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8D" w:rsidRPr="0037196F" w:rsidRDefault="00A8198D" w:rsidP="00A8198D">
      <w:pPr>
        <w:jc w:val="center"/>
        <w:rPr>
          <w:rFonts w:ascii="黑体" w:eastAsia="黑体" w:hAnsi="黑体" w:hint="eastAsia"/>
          <w:sz w:val="32"/>
          <w:szCs w:val="32"/>
        </w:rPr>
      </w:pPr>
      <w:r w:rsidRPr="0037196F">
        <w:rPr>
          <w:rFonts w:ascii="黑体" w:eastAsia="黑体" w:hAnsi="黑体" w:hint="eastAsia"/>
          <w:sz w:val="32"/>
          <w:szCs w:val="32"/>
        </w:rPr>
        <w:t>第八章　用户需求书</w:t>
      </w:r>
      <w:bookmarkStart w:id="0" w:name="_Toc100052357"/>
      <w:bookmarkStart w:id="1" w:name="_Toc101074867"/>
      <w:bookmarkEnd w:id="0"/>
      <w:bookmarkEnd w:id="1"/>
    </w:p>
    <w:p w:rsidR="00A8198D" w:rsidRPr="0037196F" w:rsidRDefault="00A8198D" w:rsidP="00A8198D">
      <w:pPr>
        <w:rPr>
          <w:rFonts w:hint="eastAsia"/>
        </w:rPr>
      </w:pPr>
    </w:p>
    <w:p w:rsidR="00A8198D" w:rsidRPr="00B52865" w:rsidRDefault="00A8198D" w:rsidP="00A8198D">
      <w:pPr>
        <w:numPr>
          <w:ilvl w:val="0"/>
          <w:numId w:val="1"/>
        </w:numPr>
        <w:rPr>
          <w:rFonts w:hint="eastAsia"/>
          <w:b/>
        </w:rPr>
      </w:pPr>
      <w:r w:rsidRPr="00B52865">
        <w:rPr>
          <w:rFonts w:hint="eastAsia"/>
          <w:b/>
        </w:rPr>
        <w:t>项目需求</w:t>
      </w:r>
    </w:p>
    <w:tbl>
      <w:tblPr>
        <w:tblW w:w="0" w:type="auto"/>
        <w:jc w:val="right"/>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1985"/>
        <w:gridCol w:w="1161"/>
        <w:gridCol w:w="823"/>
        <w:gridCol w:w="2750"/>
      </w:tblGrid>
      <w:tr w:rsidR="00A8198D" w:rsidRPr="0037196F" w:rsidTr="008E489D">
        <w:trPr>
          <w:trHeight w:val="525"/>
          <w:jc w:val="right"/>
        </w:trPr>
        <w:tc>
          <w:tcPr>
            <w:tcW w:w="794" w:type="dxa"/>
            <w:vAlign w:val="center"/>
          </w:tcPr>
          <w:p w:rsidR="00A8198D" w:rsidRPr="0037196F" w:rsidRDefault="00A8198D" w:rsidP="008E489D">
            <w:pPr>
              <w:widowControl/>
              <w:jc w:val="center"/>
              <w:rPr>
                <w:rFonts w:ascii="宋体" w:hAnsi="宋体" w:cs="宋体"/>
                <w:kern w:val="0"/>
                <w:szCs w:val="21"/>
              </w:rPr>
            </w:pPr>
            <w:r w:rsidRPr="0037196F">
              <w:rPr>
                <w:rFonts w:ascii="宋体" w:hAnsi="宋体" w:cs="宋体" w:hint="eastAsia"/>
                <w:kern w:val="0"/>
                <w:szCs w:val="21"/>
              </w:rPr>
              <w:t>序号</w:t>
            </w:r>
          </w:p>
        </w:tc>
        <w:tc>
          <w:tcPr>
            <w:tcW w:w="1985" w:type="dxa"/>
            <w:vAlign w:val="center"/>
          </w:tcPr>
          <w:p w:rsidR="00A8198D" w:rsidRPr="0037196F" w:rsidRDefault="00A8198D" w:rsidP="008E489D">
            <w:pPr>
              <w:widowControl/>
              <w:jc w:val="center"/>
              <w:rPr>
                <w:rFonts w:ascii="宋体" w:hAnsi="宋体" w:cs="宋体"/>
                <w:kern w:val="0"/>
                <w:szCs w:val="21"/>
              </w:rPr>
            </w:pPr>
            <w:r w:rsidRPr="0037196F">
              <w:rPr>
                <w:rFonts w:ascii="宋体" w:hAnsi="宋体" w:cs="宋体" w:hint="eastAsia"/>
                <w:kern w:val="0"/>
                <w:szCs w:val="21"/>
              </w:rPr>
              <w:t>品名</w:t>
            </w:r>
          </w:p>
        </w:tc>
        <w:tc>
          <w:tcPr>
            <w:tcW w:w="1161" w:type="dxa"/>
            <w:vAlign w:val="center"/>
          </w:tcPr>
          <w:p w:rsidR="00A8198D" w:rsidRPr="0037196F" w:rsidRDefault="00A8198D" w:rsidP="008E489D">
            <w:pPr>
              <w:widowControl/>
              <w:jc w:val="center"/>
              <w:rPr>
                <w:rFonts w:ascii="宋体" w:hAnsi="宋体" w:cs="宋体"/>
                <w:kern w:val="0"/>
                <w:szCs w:val="21"/>
              </w:rPr>
            </w:pPr>
            <w:r w:rsidRPr="0037196F">
              <w:rPr>
                <w:rFonts w:ascii="宋体" w:hAnsi="宋体" w:cs="宋体" w:hint="eastAsia"/>
                <w:kern w:val="0"/>
                <w:szCs w:val="21"/>
              </w:rPr>
              <w:t>计量单位</w:t>
            </w:r>
          </w:p>
        </w:tc>
        <w:tc>
          <w:tcPr>
            <w:tcW w:w="823" w:type="dxa"/>
            <w:vAlign w:val="center"/>
          </w:tcPr>
          <w:p w:rsidR="00A8198D" w:rsidRPr="0037196F" w:rsidRDefault="00A8198D" w:rsidP="008E489D">
            <w:pPr>
              <w:widowControl/>
              <w:jc w:val="center"/>
              <w:rPr>
                <w:rFonts w:ascii="宋体" w:hAnsi="宋体" w:cs="宋体"/>
                <w:kern w:val="0"/>
                <w:szCs w:val="21"/>
              </w:rPr>
            </w:pPr>
            <w:r w:rsidRPr="0037196F">
              <w:rPr>
                <w:rFonts w:ascii="宋体" w:hAnsi="宋体" w:cs="宋体" w:hint="eastAsia"/>
                <w:kern w:val="0"/>
                <w:szCs w:val="21"/>
              </w:rPr>
              <w:t>数量</w:t>
            </w:r>
          </w:p>
        </w:tc>
        <w:tc>
          <w:tcPr>
            <w:tcW w:w="2750" w:type="dxa"/>
            <w:vAlign w:val="center"/>
          </w:tcPr>
          <w:p w:rsidR="00A8198D" w:rsidRPr="0037196F" w:rsidRDefault="00A8198D" w:rsidP="008E489D">
            <w:pPr>
              <w:widowControl/>
              <w:jc w:val="center"/>
              <w:rPr>
                <w:rFonts w:ascii="宋体" w:hAnsi="宋体" w:cs="宋体"/>
                <w:kern w:val="0"/>
                <w:szCs w:val="21"/>
              </w:rPr>
            </w:pPr>
            <w:r w:rsidRPr="0037196F">
              <w:rPr>
                <w:rFonts w:ascii="宋体" w:hAnsi="宋体" w:cs="宋体" w:hint="eastAsia"/>
                <w:kern w:val="0"/>
                <w:szCs w:val="21"/>
              </w:rPr>
              <w:t>控制金额</w:t>
            </w:r>
          </w:p>
        </w:tc>
      </w:tr>
      <w:tr w:rsidR="00A8198D" w:rsidRPr="0037196F" w:rsidTr="008E489D">
        <w:trPr>
          <w:trHeight w:val="199"/>
          <w:jc w:val="right"/>
        </w:trPr>
        <w:tc>
          <w:tcPr>
            <w:tcW w:w="794" w:type="dxa"/>
            <w:vAlign w:val="center"/>
          </w:tcPr>
          <w:p w:rsidR="00A8198D" w:rsidRPr="0037196F" w:rsidRDefault="00A8198D" w:rsidP="008E489D">
            <w:pPr>
              <w:widowControl/>
              <w:jc w:val="center"/>
              <w:rPr>
                <w:kern w:val="0"/>
                <w:szCs w:val="21"/>
              </w:rPr>
            </w:pPr>
            <w:r w:rsidRPr="0037196F">
              <w:rPr>
                <w:rFonts w:hint="eastAsia"/>
                <w:kern w:val="0"/>
                <w:szCs w:val="21"/>
              </w:rPr>
              <w:t>1</w:t>
            </w:r>
          </w:p>
        </w:tc>
        <w:tc>
          <w:tcPr>
            <w:tcW w:w="1985" w:type="dxa"/>
            <w:vAlign w:val="center"/>
          </w:tcPr>
          <w:p w:rsidR="00A8198D" w:rsidRPr="00756841" w:rsidRDefault="00A8198D" w:rsidP="008E489D">
            <w:pPr>
              <w:widowControl/>
              <w:jc w:val="center"/>
              <w:rPr>
                <w:rFonts w:ascii="宋体" w:hAnsi="宋体" w:cs="宋体"/>
                <w:color w:val="000000"/>
                <w:kern w:val="0"/>
                <w:szCs w:val="21"/>
              </w:rPr>
            </w:pPr>
            <w:r w:rsidRPr="00756841">
              <w:rPr>
                <w:rFonts w:ascii="宋体" w:hAnsi="宋体" w:cs="宋体" w:hint="eastAsia"/>
                <w:color w:val="000000"/>
                <w:kern w:val="0"/>
                <w:szCs w:val="21"/>
              </w:rPr>
              <w:t>物业服务</w:t>
            </w:r>
          </w:p>
        </w:tc>
        <w:tc>
          <w:tcPr>
            <w:tcW w:w="1161" w:type="dxa"/>
            <w:vAlign w:val="center"/>
          </w:tcPr>
          <w:p w:rsidR="00A8198D" w:rsidRPr="00756841" w:rsidRDefault="00A8198D" w:rsidP="008E489D">
            <w:pPr>
              <w:widowControl/>
              <w:jc w:val="center"/>
              <w:rPr>
                <w:rFonts w:ascii="宋体" w:hAnsi="宋体" w:cs="宋体"/>
                <w:color w:val="000000"/>
                <w:kern w:val="0"/>
                <w:szCs w:val="21"/>
              </w:rPr>
            </w:pPr>
            <w:r w:rsidRPr="00756841">
              <w:rPr>
                <w:rFonts w:ascii="宋体" w:hAnsi="宋体" w:cs="宋体" w:hint="eastAsia"/>
                <w:color w:val="000000"/>
                <w:kern w:val="0"/>
                <w:szCs w:val="21"/>
              </w:rPr>
              <w:t>项</w:t>
            </w:r>
          </w:p>
        </w:tc>
        <w:tc>
          <w:tcPr>
            <w:tcW w:w="823" w:type="dxa"/>
            <w:vAlign w:val="center"/>
          </w:tcPr>
          <w:p w:rsidR="00A8198D" w:rsidRPr="00756841" w:rsidRDefault="00A8198D" w:rsidP="008E489D">
            <w:pPr>
              <w:widowControl/>
              <w:jc w:val="center"/>
              <w:rPr>
                <w:color w:val="000000"/>
                <w:kern w:val="0"/>
                <w:szCs w:val="21"/>
              </w:rPr>
            </w:pPr>
            <w:r w:rsidRPr="00756841">
              <w:rPr>
                <w:color w:val="000000"/>
                <w:kern w:val="0"/>
                <w:szCs w:val="21"/>
              </w:rPr>
              <w:t>1</w:t>
            </w:r>
          </w:p>
        </w:tc>
        <w:tc>
          <w:tcPr>
            <w:tcW w:w="2750" w:type="dxa"/>
            <w:vAlign w:val="center"/>
          </w:tcPr>
          <w:p w:rsidR="00A8198D" w:rsidRPr="00756841" w:rsidRDefault="00A8198D" w:rsidP="008E489D">
            <w:pPr>
              <w:widowControl/>
              <w:jc w:val="center"/>
              <w:rPr>
                <w:color w:val="000000"/>
                <w:kern w:val="0"/>
                <w:szCs w:val="21"/>
              </w:rPr>
            </w:pPr>
            <w:r w:rsidRPr="00756841">
              <w:rPr>
                <w:color w:val="000000"/>
                <w:kern w:val="0"/>
                <w:szCs w:val="21"/>
              </w:rPr>
              <w:fldChar w:fldCharType="begin"/>
            </w:r>
            <w:r w:rsidRPr="00756841">
              <w:rPr>
                <w:color w:val="000000"/>
                <w:kern w:val="0"/>
                <w:szCs w:val="21"/>
              </w:rPr>
              <w:instrText xml:space="preserve"> </w:instrText>
            </w:r>
            <w:r w:rsidRPr="00756841">
              <w:rPr>
                <w:rFonts w:hint="eastAsia"/>
                <w:color w:val="000000"/>
                <w:kern w:val="0"/>
                <w:szCs w:val="21"/>
              </w:rPr>
              <w:instrText>= 2,900,000.00 \* CHINESENUM2</w:instrText>
            </w:r>
            <w:r w:rsidRPr="00756841">
              <w:rPr>
                <w:color w:val="000000"/>
                <w:kern w:val="0"/>
                <w:szCs w:val="21"/>
              </w:rPr>
              <w:instrText xml:space="preserve"> </w:instrText>
            </w:r>
            <w:r w:rsidRPr="00756841">
              <w:rPr>
                <w:color w:val="000000"/>
                <w:kern w:val="0"/>
                <w:szCs w:val="21"/>
              </w:rPr>
              <w:fldChar w:fldCharType="separate"/>
            </w:r>
            <w:r w:rsidRPr="00756841">
              <w:rPr>
                <w:rFonts w:hint="eastAsia"/>
                <w:noProof/>
                <w:color w:val="000000"/>
                <w:kern w:val="0"/>
                <w:szCs w:val="21"/>
              </w:rPr>
              <w:t>贰佰玖拾万</w:t>
            </w:r>
            <w:r w:rsidRPr="00756841">
              <w:rPr>
                <w:color w:val="000000"/>
                <w:kern w:val="0"/>
                <w:szCs w:val="21"/>
              </w:rPr>
              <w:fldChar w:fldCharType="end"/>
            </w:r>
            <w:r w:rsidRPr="00756841">
              <w:rPr>
                <w:rFonts w:hint="eastAsia"/>
                <w:color w:val="000000"/>
                <w:kern w:val="0"/>
                <w:szCs w:val="21"/>
              </w:rPr>
              <w:t>元（￥</w:t>
            </w:r>
            <w:r w:rsidRPr="00756841">
              <w:rPr>
                <w:rFonts w:hint="eastAsia"/>
                <w:color w:val="000000"/>
                <w:szCs w:val="21"/>
              </w:rPr>
              <w:t>2,900,000.00</w:t>
            </w:r>
            <w:r w:rsidRPr="00756841">
              <w:rPr>
                <w:rFonts w:hint="eastAsia"/>
                <w:color w:val="000000"/>
                <w:kern w:val="0"/>
                <w:szCs w:val="21"/>
              </w:rPr>
              <w:t>）</w:t>
            </w:r>
          </w:p>
        </w:tc>
      </w:tr>
    </w:tbl>
    <w:p w:rsidR="00A8198D" w:rsidRPr="0037196F" w:rsidRDefault="00A8198D" w:rsidP="00A8198D">
      <w:pPr>
        <w:ind w:firstLineChars="400" w:firstLine="840"/>
        <w:rPr>
          <w:rFonts w:hint="eastAsia"/>
        </w:rPr>
      </w:pPr>
      <w:r w:rsidRPr="0037196F">
        <w:rPr>
          <w:rFonts w:hint="eastAsia"/>
        </w:rPr>
        <w:t>超出控制金额的投标报价作废标处理。</w:t>
      </w:r>
    </w:p>
    <w:p w:rsidR="00A8198D" w:rsidRPr="00B52865" w:rsidRDefault="00A8198D" w:rsidP="00A8198D">
      <w:pPr>
        <w:ind w:left="907"/>
        <w:rPr>
          <w:rFonts w:hint="eastAsia"/>
          <w:b/>
        </w:rPr>
      </w:pPr>
    </w:p>
    <w:p w:rsidR="00A8198D" w:rsidRDefault="00A8198D" w:rsidP="00A8198D">
      <w:pPr>
        <w:numPr>
          <w:ilvl w:val="0"/>
          <w:numId w:val="1"/>
        </w:numPr>
        <w:rPr>
          <w:rFonts w:hint="eastAsia"/>
          <w:b/>
        </w:rPr>
      </w:pPr>
      <w:r>
        <w:rPr>
          <w:rFonts w:hint="eastAsia"/>
          <w:b/>
        </w:rPr>
        <w:t>项目概况</w:t>
      </w:r>
    </w:p>
    <w:p w:rsidR="00A8198D" w:rsidRDefault="00A8198D" w:rsidP="00A8198D">
      <w:pPr>
        <w:tabs>
          <w:tab w:val="left" w:pos="851"/>
        </w:tabs>
        <w:ind w:left="907"/>
        <w:rPr>
          <w:rFonts w:hint="eastAsia"/>
        </w:rPr>
      </w:pPr>
      <w:r>
        <w:rPr>
          <w:rFonts w:hint="eastAsia"/>
        </w:rPr>
        <w:t>深圳市公安消防支队光明新区大队下辖大队部、公明中队、光明中队、田</w:t>
      </w:r>
      <w:proofErr w:type="gramStart"/>
      <w:r>
        <w:rPr>
          <w:rFonts w:hint="eastAsia"/>
        </w:rPr>
        <w:t>寮</w:t>
      </w:r>
      <w:proofErr w:type="gramEnd"/>
      <w:r>
        <w:rPr>
          <w:rFonts w:hint="eastAsia"/>
        </w:rPr>
        <w:t>分队、下村分队、玉律分队、白花分队、楼村分队、</w:t>
      </w:r>
      <w:proofErr w:type="gramStart"/>
      <w:r>
        <w:rPr>
          <w:rFonts w:hint="eastAsia"/>
        </w:rPr>
        <w:t>新羌分队</w:t>
      </w:r>
      <w:proofErr w:type="gramEnd"/>
      <w:r>
        <w:rPr>
          <w:rFonts w:hint="eastAsia"/>
        </w:rPr>
        <w:t>，为提升营区管理水平与质量，现向外聘请物业管理公司。</w:t>
      </w:r>
    </w:p>
    <w:p w:rsidR="00A8198D" w:rsidRDefault="00A8198D" w:rsidP="00A8198D">
      <w:pPr>
        <w:tabs>
          <w:tab w:val="left" w:pos="851"/>
        </w:tabs>
        <w:ind w:left="851"/>
        <w:rPr>
          <w:rFonts w:hint="eastAsia"/>
          <w:b/>
        </w:rPr>
      </w:pPr>
    </w:p>
    <w:p w:rsidR="00A8198D" w:rsidRDefault="00A8198D" w:rsidP="00A8198D">
      <w:pPr>
        <w:numPr>
          <w:ilvl w:val="0"/>
          <w:numId w:val="1"/>
        </w:numPr>
        <w:rPr>
          <w:rFonts w:hint="eastAsia"/>
          <w:b/>
        </w:rPr>
      </w:pPr>
      <w:r>
        <w:rPr>
          <w:rFonts w:hint="eastAsia"/>
          <w:b/>
        </w:rPr>
        <w:t>物业管理范围及服务内容</w:t>
      </w:r>
    </w:p>
    <w:p w:rsidR="00A8198D" w:rsidRDefault="00A8198D" w:rsidP="00A8198D">
      <w:pPr>
        <w:numPr>
          <w:ilvl w:val="1"/>
          <w:numId w:val="1"/>
        </w:numPr>
        <w:rPr>
          <w:rFonts w:hint="eastAsia"/>
          <w:b/>
        </w:rPr>
      </w:pPr>
      <w:r>
        <w:rPr>
          <w:rFonts w:hint="eastAsia"/>
          <w:b/>
        </w:rPr>
        <w:t>管理范围</w:t>
      </w:r>
    </w:p>
    <w:p w:rsidR="00A8198D" w:rsidRDefault="00A8198D" w:rsidP="00A8198D">
      <w:pPr>
        <w:numPr>
          <w:ilvl w:val="2"/>
          <w:numId w:val="1"/>
        </w:numPr>
        <w:rPr>
          <w:rFonts w:hint="eastAsia"/>
        </w:rPr>
      </w:pPr>
      <w:r>
        <w:rPr>
          <w:rFonts w:hint="eastAsia"/>
        </w:rPr>
        <w:t>厨房厨师、营区内绿化修剪工、水电工、害虫消杀员、大队营区办公区保洁员，由于服务单位属于部队，所有的工作人员是全年无休，轮休值班，工作人员应该享有特定的补助，住房公积金，高温补贴，食宿补助、社会保险，物业公司自己提供工具等。</w:t>
      </w:r>
    </w:p>
    <w:p w:rsidR="00A8198D" w:rsidRDefault="00A8198D" w:rsidP="00A8198D">
      <w:pPr>
        <w:ind w:left="907"/>
        <w:rPr>
          <w:rFonts w:hint="eastAsia"/>
        </w:rPr>
      </w:pPr>
    </w:p>
    <w:p w:rsidR="00A8198D" w:rsidRDefault="00A8198D" w:rsidP="00A8198D">
      <w:pPr>
        <w:numPr>
          <w:ilvl w:val="1"/>
          <w:numId w:val="1"/>
        </w:numPr>
        <w:rPr>
          <w:rFonts w:hint="eastAsia"/>
          <w:b/>
        </w:rPr>
      </w:pPr>
      <w:r>
        <w:rPr>
          <w:rFonts w:hint="eastAsia"/>
          <w:b/>
        </w:rPr>
        <w:t>服务内容</w:t>
      </w:r>
    </w:p>
    <w:p w:rsidR="00A8198D" w:rsidRDefault="00A8198D" w:rsidP="00A8198D">
      <w:pPr>
        <w:numPr>
          <w:ilvl w:val="2"/>
          <w:numId w:val="1"/>
        </w:numPr>
      </w:pPr>
      <w:r>
        <w:rPr>
          <w:rFonts w:hint="eastAsia"/>
        </w:rPr>
        <w:t>公共设备设施的维护管理服务</w:t>
      </w:r>
    </w:p>
    <w:p w:rsidR="00A8198D" w:rsidRDefault="00A8198D" w:rsidP="00A8198D">
      <w:pPr>
        <w:numPr>
          <w:ilvl w:val="3"/>
          <w:numId w:val="1"/>
        </w:numPr>
      </w:pPr>
      <w:r>
        <w:rPr>
          <w:rFonts w:hint="eastAsia"/>
        </w:rPr>
        <w:t>营区内归属深圳市公安消防支队光明新区大队物业的公用设施（给水管、排水管、沟、渠、池、井、绿化、共用照明等）的检查、维修、养护和管理。</w:t>
      </w:r>
    </w:p>
    <w:p w:rsidR="00A8198D" w:rsidRDefault="00A8198D" w:rsidP="00A8198D">
      <w:pPr>
        <w:numPr>
          <w:ilvl w:val="3"/>
          <w:numId w:val="1"/>
        </w:numPr>
      </w:pPr>
      <w:r>
        <w:rPr>
          <w:rFonts w:hint="eastAsia"/>
        </w:rPr>
        <w:t>营区内归属深圳市公安消防支队光明新区大队物业的共用设施设备（供配电系统、消防系统、分体空调、供水系统等）的检查、维修、养护和运行管理服务。</w:t>
      </w:r>
    </w:p>
    <w:p w:rsidR="00A8198D" w:rsidRDefault="00A8198D" w:rsidP="00A8198D">
      <w:pPr>
        <w:numPr>
          <w:ilvl w:val="3"/>
          <w:numId w:val="1"/>
        </w:numPr>
      </w:pPr>
      <w:r>
        <w:rPr>
          <w:rFonts w:hint="eastAsia"/>
        </w:rPr>
        <w:t>公共区域水龙头、阀门、灯泡、灯管、开关、水管维修。</w:t>
      </w:r>
    </w:p>
    <w:p w:rsidR="00A8198D" w:rsidRDefault="00A8198D" w:rsidP="00A8198D">
      <w:pPr>
        <w:numPr>
          <w:ilvl w:val="3"/>
          <w:numId w:val="1"/>
        </w:numPr>
      </w:pPr>
      <w:r>
        <w:rPr>
          <w:rFonts w:hint="eastAsia"/>
        </w:rPr>
        <w:t>深圳市公安消防支队光明新区大队室内水龙头、灯泡、灯管、开关、水管、木门门锁维修。</w:t>
      </w:r>
    </w:p>
    <w:p w:rsidR="00A8198D" w:rsidRDefault="00A8198D" w:rsidP="00A8198D">
      <w:pPr>
        <w:numPr>
          <w:ilvl w:val="3"/>
          <w:numId w:val="1"/>
        </w:numPr>
      </w:pPr>
      <w:r>
        <w:rPr>
          <w:rFonts w:hint="eastAsia"/>
        </w:rPr>
        <w:t>办公室的门窗、门锁的维修。</w:t>
      </w:r>
    </w:p>
    <w:p w:rsidR="00A8198D" w:rsidRDefault="00A8198D" w:rsidP="00A8198D">
      <w:pPr>
        <w:numPr>
          <w:ilvl w:val="3"/>
          <w:numId w:val="1"/>
        </w:numPr>
      </w:pPr>
      <w:r>
        <w:rPr>
          <w:rFonts w:hint="eastAsia"/>
        </w:rPr>
        <w:t>公共洗手间洁具、照明灯具、排风扇、给排水管道维护维修。</w:t>
      </w:r>
    </w:p>
    <w:p w:rsidR="00A8198D" w:rsidRDefault="00A8198D" w:rsidP="00A8198D">
      <w:pPr>
        <w:numPr>
          <w:ilvl w:val="3"/>
          <w:numId w:val="1"/>
        </w:numPr>
      </w:pPr>
      <w:r>
        <w:rPr>
          <w:rFonts w:hint="eastAsia"/>
        </w:rPr>
        <w:t>走廊、消防</w:t>
      </w:r>
      <w:proofErr w:type="gramStart"/>
      <w:r>
        <w:rPr>
          <w:rFonts w:hint="eastAsia"/>
        </w:rPr>
        <w:t>通道消防</w:t>
      </w:r>
      <w:proofErr w:type="gramEnd"/>
      <w:r>
        <w:rPr>
          <w:rFonts w:hint="eastAsia"/>
        </w:rPr>
        <w:t>出口指示灯、电源转换开关箱维修。</w:t>
      </w:r>
    </w:p>
    <w:p w:rsidR="00A8198D" w:rsidRDefault="00A8198D" w:rsidP="00A8198D">
      <w:pPr>
        <w:numPr>
          <w:ilvl w:val="3"/>
          <w:numId w:val="1"/>
        </w:numPr>
      </w:pPr>
      <w:r>
        <w:rPr>
          <w:rFonts w:hint="eastAsia"/>
        </w:rPr>
        <w:t>公共洗手间感应烘手机、小便池感应器的检查、电池更换。</w:t>
      </w:r>
    </w:p>
    <w:p w:rsidR="00A8198D" w:rsidRDefault="00A8198D" w:rsidP="00A8198D">
      <w:pPr>
        <w:numPr>
          <w:ilvl w:val="3"/>
          <w:numId w:val="1"/>
        </w:numPr>
      </w:pPr>
      <w:r>
        <w:rPr>
          <w:rFonts w:hint="eastAsia"/>
        </w:rPr>
        <w:t>配电室、配电箱检查、维修。</w:t>
      </w:r>
    </w:p>
    <w:p w:rsidR="00A8198D" w:rsidRDefault="00A8198D" w:rsidP="00A8198D">
      <w:pPr>
        <w:numPr>
          <w:ilvl w:val="3"/>
          <w:numId w:val="1"/>
        </w:numPr>
      </w:pPr>
      <w:r>
        <w:rPr>
          <w:rFonts w:hint="eastAsia"/>
        </w:rPr>
        <w:t>分体空调检查、维护，清洗空调过滤网、添加雪种。</w:t>
      </w:r>
    </w:p>
    <w:p w:rsidR="00A8198D" w:rsidRDefault="00A8198D" w:rsidP="00A8198D">
      <w:pPr>
        <w:numPr>
          <w:ilvl w:val="3"/>
          <w:numId w:val="1"/>
        </w:numPr>
      </w:pPr>
      <w:r>
        <w:rPr>
          <w:rFonts w:hint="eastAsia"/>
        </w:rPr>
        <w:t>营区内绿化修剪、施肥、浇水，办公区内盆栽养护。</w:t>
      </w:r>
    </w:p>
    <w:p w:rsidR="00A8198D" w:rsidRDefault="00A8198D" w:rsidP="00A8198D">
      <w:pPr>
        <w:numPr>
          <w:ilvl w:val="2"/>
          <w:numId w:val="1"/>
        </w:numPr>
      </w:pPr>
      <w:r>
        <w:rPr>
          <w:rFonts w:hint="eastAsia"/>
        </w:rPr>
        <w:t>环境卫生管理</w:t>
      </w:r>
    </w:p>
    <w:p w:rsidR="00A8198D" w:rsidRDefault="00A8198D" w:rsidP="00A8198D">
      <w:pPr>
        <w:numPr>
          <w:ilvl w:val="3"/>
          <w:numId w:val="1"/>
        </w:numPr>
      </w:pPr>
      <w:r>
        <w:rPr>
          <w:rFonts w:hint="eastAsia"/>
        </w:rPr>
        <w:t>营区内归属深圳市公安消防支队光明新区大队物业（食堂、办公室内、宿舍室内除外）的环境卫生的清洁保洁、垃圾的收集。</w:t>
      </w:r>
    </w:p>
    <w:p w:rsidR="00A8198D" w:rsidRDefault="00A8198D" w:rsidP="00A8198D">
      <w:pPr>
        <w:numPr>
          <w:ilvl w:val="3"/>
          <w:numId w:val="1"/>
        </w:numPr>
      </w:pPr>
      <w:r>
        <w:rPr>
          <w:rFonts w:hint="eastAsia"/>
        </w:rPr>
        <w:t>营区内归属深圳市公安消防支队光明新区大队物业（食堂、宿舍室内除外）的环境“四害”消杀管理。</w:t>
      </w:r>
    </w:p>
    <w:p w:rsidR="00A8198D" w:rsidRDefault="00A8198D" w:rsidP="00A8198D">
      <w:pPr>
        <w:numPr>
          <w:ilvl w:val="3"/>
          <w:numId w:val="1"/>
        </w:numPr>
      </w:pPr>
      <w:r>
        <w:rPr>
          <w:rFonts w:hint="eastAsia"/>
        </w:rPr>
        <w:t>营区内归属深圳市公安消防支队光明新区大队物业的公共洗手间厕纸、洗手液、擦手纸的检查、更换。</w:t>
      </w:r>
    </w:p>
    <w:p w:rsidR="00A8198D" w:rsidRDefault="00A8198D" w:rsidP="00A8198D">
      <w:pPr>
        <w:numPr>
          <w:ilvl w:val="3"/>
          <w:numId w:val="1"/>
        </w:numPr>
        <w:rPr>
          <w:rFonts w:hint="eastAsia"/>
        </w:rPr>
      </w:pPr>
      <w:r>
        <w:rPr>
          <w:rFonts w:hint="eastAsia"/>
        </w:rPr>
        <w:lastRenderedPageBreak/>
        <w:t>环境卫生管理标准：</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567"/>
        <w:gridCol w:w="992"/>
        <w:gridCol w:w="1094"/>
        <w:gridCol w:w="1599"/>
        <w:gridCol w:w="851"/>
        <w:gridCol w:w="2410"/>
      </w:tblGrid>
      <w:tr w:rsidR="00A8198D" w:rsidTr="008E489D">
        <w:trPr>
          <w:trHeight w:val="128"/>
          <w:jc w:val="right"/>
        </w:trPr>
        <w:tc>
          <w:tcPr>
            <w:tcW w:w="567" w:type="dxa"/>
            <w:vMerge w:val="restart"/>
            <w:vAlign w:val="center"/>
          </w:tcPr>
          <w:p w:rsidR="00A8198D" w:rsidRDefault="00A8198D" w:rsidP="008E489D">
            <w:pPr>
              <w:jc w:val="center"/>
              <w:rPr>
                <w:b/>
              </w:rPr>
            </w:pPr>
            <w:r>
              <w:rPr>
                <w:b/>
              </w:rPr>
              <w:t>区域</w:t>
            </w:r>
          </w:p>
        </w:tc>
        <w:tc>
          <w:tcPr>
            <w:tcW w:w="992" w:type="dxa"/>
            <w:vMerge w:val="restart"/>
            <w:vAlign w:val="center"/>
          </w:tcPr>
          <w:p w:rsidR="00A8198D" w:rsidRDefault="00A8198D" w:rsidP="008E489D">
            <w:pPr>
              <w:jc w:val="center"/>
              <w:rPr>
                <w:b/>
              </w:rPr>
            </w:pPr>
            <w:r>
              <w:rPr>
                <w:b/>
              </w:rPr>
              <w:t>清洁项目</w:t>
            </w:r>
          </w:p>
        </w:tc>
        <w:tc>
          <w:tcPr>
            <w:tcW w:w="3544" w:type="dxa"/>
            <w:gridSpan w:val="3"/>
            <w:vAlign w:val="center"/>
          </w:tcPr>
          <w:p w:rsidR="00A8198D" w:rsidRDefault="00A8198D" w:rsidP="008E489D">
            <w:pPr>
              <w:jc w:val="center"/>
              <w:rPr>
                <w:b/>
              </w:rPr>
            </w:pPr>
            <w:r>
              <w:rPr>
                <w:b/>
              </w:rPr>
              <w:t>清洁工作内容</w:t>
            </w:r>
          </w:p>
        </w:tc>
        <w:tc>
          <w:tcPr>
            <w:tcW w:w="2410" w:type="dxa"/>
            <w:vMerge w:val="restart"/>
            <w:vAlign w:val="center"/>
          </w:tcPr>
          <w:p w:rsidR="00A8198D" w:rsidRDefault="00A8198D" w:rsidP="008E489D">
            <w:pPr>
              <w:jc w:val="center"/>
              <w:rPr>
                <w:b/>
              </w:rPr>
            </w:pPr>
            <w:r>
              <w:rPr>
                <w:b/>
              </w:rPr>
              <w:t>清洁标准</w:t>
            </w:r>
          </w:p>
        </w:tc>
      </w:tr>
      <w:tr w:rsidR="00A8198D" w:rsidTr="008E489D">
        <w:trPr>
          <w:trHeight w:val="50"/>
          <w:jc w:val="right"/>
        </w:trPr>
        <w:tc>
          <w:tcPr>
            <w:tcW w:w="567" w:type="dxa"/>
            <w:vMerge/>
            <w:vAlign w:val="center"/>
          </w:tcPr>
          <w:p w:rsidR="00A8198D" w:rsidRDefault="00A8198D" w:rsidP="008E489D"/>
        </w:tc>
        <w:tc>
          <w:tcPr>
            <w:tcW w:w="992" w:type="dxa"/>
            <w:vMerge/>
            <w:vAlign w:val="center"/>
          </w:tcPr>
          <w:p w:rsidR="00A8198D" w:rsidRDefault="00A8198D" w:rsidP="008E489D"/>
        </w:tc>
        <w:tc>
          <w:tcPr>
            <w:tcW w:w="1094" w:type="dxa"/>
            <w:vAlign w:val="center"/>
          </w:tcPr>
          <w:p w:rsidR="00A8198D" w:rsidRDefault="00A8198D" w:rsidP="008E489D">
            <w:pPr>
              <w:jc w:val="center"/>
              <w:rPr>
                <w:b/>
              </w:rPr>
            </w:pPr>
            <w:r>
              <w:rPr>
                <w:b/>
              </w:rPr>
              <w:t>每天</w:t>
            </w:r>
          </w:p>
        </w:tc>
        <w:tc>
          <w:tcPr>
            <w:tcW w:w="1599" w:type="dxa"/>
            <w:vAlign w:val="center"/>
          </w:tcPr>
          <w:p w:rsidR="00A8198D" w:rsidRDefault="00A8198D" w:rsidP="008E489D">
            <w:pPr>
              <w:jc w:val="center"/>
              <w:rPr>
                <w:b/>
              </w:rPr>
            </w:pPr>
            <w:r>
              <w:rPr>
                <w:b/>
              </w:rPr>
              <w:t>每周</w:t>
            </w:r>
          </w:p>
        </w:tc>
        <w:tc>
          <w:tcPr>
            <w:tcW w:w="851" w:type="dxa"/>
            <w:vAlign w:val="center"/>
          </w:tcPr>
          <w:p w:rsidR="00A8198D" w:rsidRDefault="00A8198D" w:rsidP="008E489D">
            <w:pPr>
              <w:jc w:val="center"/>
              <w:rPr>
                <w:b/>
              </w:rPr>
            </w:pPr>
            <w:r>
              <w:rPr>
                <w:b/>
              </w:rPr>
              <w:t>每月</w:t>
            </w:r>
          </w:p>
        </w:tc>
        <w:tc>
          <w:tcPr>
            <w:tcW w:w="2410" w:type="dxa"/>
            <w:vMerge/>
            <w:vAlign w:val="center"/>
          </w:tcPr>
          <w:p w:rsidR="00A8198D" w:rsidRDefault="00A8198D" w:rsidP="008E489D"/>
        </w:tc>
      </w:tr>
      <w:tr w:rsidR="00A8198D" w:rsidTr="008E489D">
        <w:trPr>
          <w:trHeight w:val="567"/>
          <w:jc w:val="right"/>
        </w:trPr>
        <w:tc>
          <w:tcPr>
            <w:tcW w:w="567" w:type="dxa"/>
            <w:vMerge w:val="restart"/>
            <w:vAlign w:val="center"/>
          </w:tcPr>
          <w:p w:rsidR="00A8198D" w:rsidRDefault="00A8198D" w:rsidP="008E489D">
            <w:pPr>
              <w:jc w:val="center"/>
            </w:pPr>
            <w:r>
              <w:t>外</w:t>
            </w:r>
          </w:p>
          <w:p w:rsidR="00A8198D" w:rsidRDefault="00A8198D" w:rsidP="008E489D">
            <w:pPr>
              <w:jc w:val="center"/>
            </w:pPr>
            <w:r>
              <w:t>围</w:t>
            </w:r>
          </w:p>
          <w:p w:rsidR="00A8198D" w:rsidRDefault="00A8198D" w:rsidP="008E489D">
            <w:pPr>
              <w:jc w:val="center"/>
            </w:pPr>
            <w:r>
              <w:t>部</w:t>
            </w:r>
          </w:p>
          <w:p w:rsidR="00A8198D" w:rsidRDefault="00A8198D" w:rsidP="008E489D">
            <w:pPr>
              <w:jc w:val="center"/>
            </w:pPr>
            <w:r>
              <w:t>分</w:t>
            </w:r>
          </w:p>
        </w:tc>
        <w:tc>
          <w:tcPr>
            <w:tcW w:w="992" w:type="dxa"/>
            <w:vAlign w:val="center"/>
          </w:tcPr>
          <w:p w:rsidR="00A8198D" w:rsidRDefault="00A8198D" w:rsidP="008E489D">
            <w:r>
              <w:t>地面</w:t>
            </w:r>
          </w:p>
        </w:tc>
        <w:tc>
          <w:tcPr>
            <w:tcW w:w="1094" w:type="dxa"/>
            <w:vAlign w:val="center"/>
          </w:tcPr>
          <w:p w:rsidR="00A8198D" w:rsidRDefault="00A8198D" w:rsidP="008E489D">
            <w:r>
              <w:t>清扫</w:t>
            </w:r>
            <w:r>
              <w:t>2</w:t>
            </w:r>
            <w:r>
              <w:t>次并随时保洁</w:t>
            </w:r>
          </w:p>
        </w:tc>
        <w:tc>
          <w:tcPr>
            <w:tcW w:w="1599" w:type="dxa"/>
            <w:vAlign w:val="center"/>
          </w:tcPr>
          <w:p w:rsidR="00A8198D" w:rsidRDefault="00A8198D" w:rsidP="008E489D">
            <w:r>
              <w:t>彻底清洁一次</w:t>
            </w:r>
          </w:p>
        </w:tc>
        <w:tc>
          <w:tcPr>
            <w:tcW w:w="851" w:type="dxa"/>
            <w:vAlign w:val="center"/>
          </w:tcPr>
          <w:p w:rsidR="00A8198D" w:rsidRDefault="00A8198D" w:rsidP="008E489D"/>
        </w:tc>
        <w:tc>
          <w:tcPr>
            <w:tcW w:w="2410" w:type="dxa"/>
            <w:vAlign w:val="center"/>
          </w:tcPr>
          <w:p w:rsidR="00A8198D" w:rsidRDefault="00A8198D" w:rsidP="008E489D">
            <w:r>
              <w:t>无垃圾杂物、无污渍秽迹，无积水聚沙等</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rPr>
                <w:rFonts w:hint="eastAsia"/>
              </w:rPr>
              <w:t>楼顶天台花草</w:t>
            </w:r>
          </w:p>
        </w:tc>
        <w:tc>
          <w:tcPr>
            <w:tcW w:w="1094" w:type="dxa"/>
            <w:vAlign w:val="center"/>
          </w:tcPr>
          <w:p w:rsidR="00A8198D" w:rsidRDefault="00A8198D" w:rsidP="008E489D">
            <w:r>
              <w:rPr>
                <w:rFonts w:hint="eastAsia"/>
              </w:rPr>
              <w:t>随时拾捡垃圾杂物</w:t>
            </w:r>
            <w:r>
              <w:rPr>
                <w:rFonts w:hint="eastAsia"/>
              </w:rPr>
              <w:t xml:space="preserve"> </w:t>
            </w:r>
            <w:r>
              <w:rPr>
                <w:rFonts w:hint="eastAsia"/>
              </w:rPr>
              <w:t>并保洁</w:t>
            </w:r>
          </w:p>
        </w:tc>
        <w:tc>
          <w:tcPr>
            <w:tcW w:w="1599" w:type="dxa"/>
            <w:vAlign w:val="center"/>
          </w:tcPr>
          <w:p w:rsidR="00A8198D" w:rsidRDefault="00A8198D" w:rsidP="008E489D">
            <w:r>
              <w:rPr>
                <w:rFonts w:hint="eastAsia"/>
              </w:rPr>
              <w:t>彻底清理干净杂物垃圾等</w:t>
            </w:r>
          </w:p>
        </w:tc>
        <w:tc>
          <w:tcPr>
            <w:tcW w:w="851" w:type="dxa"/>
            <w:vAlign w:val="center"/>
          </w:tcPr>
          <w:p w:rsidR="00A8198D" w:rsidRDefault="00A8198D" w:rsidP="008E489D">
            <w:r>
              <w:rPr>
                <w:rFonts w:hint="eastAsia"/>
              </w:rPr>
              <w:t>每季度施肥一次</w:t>
            </w:r>
          </w:p>
        </w:tc>
        <w:tc>
          <w:tcPr>
            <w:tcW w:w="2410" w:type="dxa"/>
            <w:vAlign w:val="center"/>
          </w:tcPr>
          <w:p w:rsidR="00A8198D" w:rsidRDefault="00A8198D" w:rsidP="008E489D">
            <w:r>
              <w:rPr>
                <w:rFonts w:hint="eastAsia"/>
              </w:rPr>
              <w:t>如有花草枯萎，生长茂盛，及时更换，</w:t>
            </w:r>
            <w:r>
              <w:t>无垃圾杂物、无污渍秽迹，无积水聚沙等</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车道、停车位</w:t>
            </w:r>
          </w:p>
        </w:tc>
        <w:tc>
          <w:tcPr>
            <w:tcW w:w="1094" w:type="dxa"/>
            <w:vAlign w:val="center"/>
          </w:tcPr>
          <w:p w:rsidR="00A8198D" w:rsidRDefault="00A8198D" w:rsidP="008E489D">
            <w:r>
              <w:t>清扫</w:t>
            </w:r>
            <w:r>
              <w:t>2</w:t>
            </w:r>
            <w:r>
              <w:t>次并保洁</w:t>
            </w:r>
          </w:p>
        </w:tc>
        <w:tc>
          <w:tcPr>
            <w:tcW w:w="1599" w:type="dxa"/>
            <w:vAlign w:val="center"/>
          </w:tcPr>
          <w:p w:rsidR="00A8198D" w:rsidRDefault="00A8198D" w:rsidP="008E489D">
            <w:r>
              <w:t>用化油剂清洗后再用高压冲洗机冲洗</w:t>
            </w:r>
            <w:r>
              <w:t>1</w:t>
            </w:r>
            <w:r>
              <w:t>次</w:t>
            </w:r>
          </w:p>
        </w:tc>
        <w:tc>
          <w:tcPr>
            <w:tcW w:w="851" w:type="dxa"/>
            <w:vAlign w:val="center"/>
          </w:tcPr>
          <w:p w:rsidR="00A8198D" w:rsidRDefault="00A8198D" w:rsidP="008E489D"/>
        </w:tc>
        <w:tc>
          <w:tcPr>
            <w:tcW w:w="2410" w:type="dxa"/>
            <w:vAlign w:val="center"/>
          </w:tcPr>
          <w:p w:rsidR="00A8198D" w:rsidRDefault="00A8198D" w:rsidP="008E489D">
            <w:r>
              <w:t>无垃圾油污，无积水聚沙</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花槽</w:t>
            </w:r>
            <w:r>
              <w:t>(</w:t>
            </w:r>
            <w:r>
              <w:t>池</w:t>
            </w:r>
            <w:r>
              <w:t>)</w:t>
            </w:r>
            <w:r>
              <w:t>盆景植草砖</w:t>
            </w:r>
          </w:p>
        </w:tc>
        <w:tc>
          <w:tcPr>
            <w:tcW w:w="1094" w:type="dxa"/>
            <w:vAlign w:val="center"/>
          </w:tcPr>
          <w:p w:rsidR="00A8198D" w:rsidRDefault="00A8198D" w:rsidP="008E489D">
            <w:r>
              <w:t>随时拾捡垃圾杂物并保洁</w:t>
            </w:r>
          </w:p>
        </w:tc>
        <w:tc>
          <w:tcPr>
            <w:tcW w:w="1599" w:type="dxa"/>
            <w:vAlign w:val="center"/>
          </w:tcPr>
          <w:p w:rsidR="00A8198D" w:rsidRDefault="00A8198D" w:rsidP="008E489D">
            <w:r>
              <w:t>彻底清理</w:t>
            </w:r>
            <w:r>
              <w:rPr>
                <w:rFonts w:hint="eastAsia"/>
              </w:rPr>
              <w:t>干</w:t>
            </w:r>
            <w:r>
              <w:t>净杂物、垃圾等</w:t>
            </w:r>
          </w:p>
        </w:tc>
        <w:tc>
          <w:tcPr>
            <w:tcW w:w="851" w:type="dxa"/>
            <w:vAlign w:val="center"/>
          </w:tcPr>
          <w:p w:rsidR="00A8198D" w:rsidRDefault="00A8198D" w:rsidP="008E489D"/>
        </w:tc>
        <w:tc>
          <w:tcPr>
            <w:tcW w:w="2410" w:type="dxa"/>
            <w:vAlign w:val="center"/>
          </w:tcPr>
          <w:p w:rsidR="00A8198D" w:rsidRDefault="00A8198D" w:rsidP="008E489D">
            <w:r>
              <w:t>干净清洁、无杂物、无垃圾等废弃物</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公共设施指示牌、广告牌及灯饰等</w:t>
            </w:r>
          </w:p>
        </w:tc>
        <w:tc>
          <w:tcPr>
            <w:tcW w:w="1094" w:type="dxa"/>
            <w:vAlign w:val="center"/>
          </w:tcPr>
          <w:p w:rsidR="00A8198D" w:rsidRDefault="00A8198D" w:rsidP="008E489D">
            <w:r>
              <w:t>保洁</w:t>
            </w:r>
          </w:p>
        </w:tc>
        <w:tc>
          <w:tcPr>
            <w:tcW w:w="1599" w:type="dxa"/>
            <w:vAlign w:val="center"/>
          </w:tcPr>
          <w:p w:rsidR="00A8198D" w:rsidRDefault="00A8198D" w:rsidP="008E489D">
            <w:r>
              <w:t>巡回清抹</w:t>
            </w:r>
            <w:r>
              <w:t>2</w:t>
            </w:r>
            <w:r>
              <w:t>次</w:t>
            </w:r>
          </w:p>
        </w:tc>
        <w:tc>
          <w:tcPr>
            <w:tcW w:w="851" w:type="dxa"/>
            <w:vAlign w:val="center"/>
          </w:tcPr>
          <w:p w:rsidR="00A8198D" w:rsidRDefault="00A8198D" w:rsidP="008E489D"/>
        </w:tc>
        <w:tc>
          <w:tcPr>
            <w:tcW w:w="2410" w:type="dxa"/>
            <w:vAlign w:val="center"/>
          </w:tcPr>
          <w:p w:rsidR="00A8198D" w:rsidRDefault="00A8198D" w:rsidP="008E489D">
            <w:r>
              <w:t>无灰尘、无蛛网、无小广告</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明沟</w:t>
            </w:r>
            <w:r>
              <w:t>(</w:t>
            </w:r>
            <w:r>
              <w:t>井</w:t>
            </w:r>
            <w:r>
              <w:t>)</w:t>
            </w:r>
            <w:r>
              <w:t>管道、雨水井、污水井</w:t>
            </w:r>
          </w:p>
        </w:tc>
        <w:tc>
          <w:tcPr>
            <w:tcW w:w="1094" w:type="dxa"/>
            <w:vAlign w:val="center"/>
          </w:tcPr>
          <w:p w:rsidR="00A8198D" w:rsidRDefault="00A8198D" w:rsidP="008E489D">
            <w:r>
              <w:t>明沟</w:t>
            </w:r>
            <w:r>
              <w:t>(</w:t>
            </w:r>
            <w:r>
              <w:t>井</w:t>
            </w:r>
            <w:r>
              <w:t>)</w:t>
            </w:r>
            <w:r>
              <w:t>清洁垃圾杂物</w:t>
            </w:r>
            <w:r>
              <w:t>2</w:t>
            </w:r>
            <w:r>
              <w:t>次并保洁</w:t>
            </w:r>
          </w:p>
        </w:tc>
        <w:tc>
          <w:tcPr>
            <w:tcW w:w="1599" w:type="dxa"/>
            <w:vAlign w:val="center"/>
          </w:tcPr>
          <w:p w:rsidR="00A8198D" w:rsidRDefault="00A8198D" w:rsidP="008E489D">
            <w:r>
              <w:t>管道、雨水井、污水井清洁</w:t>
            </w:r>
            <w:r>
              <w:t>1</w:t>
            </w:r>
            <w:r>
              <w:t>次</w:t>
            </w:r>
          </w:p>
        </w:tc>
        <w:tc>
          <w:tcPr>
            <w:tcW w:w="851" w:type="dxa"/>
            <w:vAlign w:val="center"/>
          </w:tcPr>
          <w:p w:rsidR="00A8198D" w:rsidRDefault="00A8198D" w:rsidP="008E489D"/>
        </w:tc>
        <w:tc>
          <w:tcPr>
            <w:tcW w:w="2410" w:type="dxa"/>
            <w:vAlign w:val="center"/>
          </w:tcPr>
          <w:p w:rsidR="00A8198D" w:rsidRDefault="00A8198D" w:rsidP="008E489D">
            <w:r>
              <w:t>无垃圾、杂物、无积水、畅通无阻</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化粪池</w:t>
            </w:r>
          </w:p>
        </w:tc>
        <w:tc>
          <w:tcPr>
            <w:tcW w:w="1094" w:type="dxa"/>
            <w:vAlign w:val="center"/>
          </w:tcPr>
          <w:p w:rsidR="00A8198D" w:rsidRDefault="00A8198D" w:rsidP="008E489D"/>
        </w:tc>
        <w:tc>
          <w:tcPr>
            <w:tcW w:w="1599" w:type="dxa"/>
            <w:vAlign w:val="center"/>
          </w:tcPr>
          <w:p w:rsidR="00A8198D" w:rsidRDefault="00A8198D" w:rsidP="008E489D">
            <w:r>
              <w:t>定时检查畅通情况，发现堵塞及时处理</w:t>
            </w:r>
          </w:p>
        </w:tc>
        <w:tc>
          <w:tcPr>
            <w:tcW w:w="851" w:type="dxa"/>
            <w:vAlign w:val="center"/>
          </w:tcPr>
          <w:p w:rsidR="00A8198D" w:rsidRDefault="00A8198D" w:rsidP="008E489D">
            <w:r>
              <w:t>半年对池内沉淀物进行彻底清理</w:t>
            </w:r>
          </w:p>
        </w:tc>
        <w:tc>
          <w:tcPr>
            <w:tcW w:w="2410" w:type="dxa"/>
            <w:vAlign w:val="center"/>
          </w:tcPr>
          <w:p w:rsidR="00A8198D" w:rsidRDefault="00A8198D" w:rsidP="008E489D">
            <w:r>
              <w:t>无臭味、无沉淀物</w:t>
            </w:r>
          </w:p>
        </w:tc>
      </w:tr>
      <w:tr w:rsidR="00A8198D" w:rsidTr="008E489D">
        <w:trPr>
          <w:trHeight w:val="567"/>
          <w:jc w:val="right"/>
        </w:trPr>
        <w:tc>
          <w:tcPr>
            <w:tcW w:w="567" w:type="dxa"/>
            <w:vMerge w:val="restart"/>
            <w:vAlign w:val="center"/>
          </w:tcPr>
          <w:p w:rsidR="00A8198D" w:rsidRDefault="00A8198D" w:rsidP="008E489D">
            <w:pPr>
              <w:jc w:val="center"/>
            </w:pPr>
            <w:r>
              <w:t>大</w:t>
            </w:r>
          </w:p>
          <w:p w:rsidR="00A8198D" w:rsidRDefault="00A8198D" w:rsidP="008E489D">
            <w:pPr>
              <w:jc w:val="center"/>
            </w:pPr>
            <w:r>
              <w:t>堂</w:t>
            </w:r>
          </w:p>
          <w:p w:rsidR="00A8198D" w:rsidRDefault="00A8198D" w:rsidP="008E489D">
            <w:pPr>
              <w:jc w:val="center"/>
            </w:pPr>
            <w:r>
              <w:t>及</w:t>
            </w:r>
          </w:p>
          <w:p w:rsidR="00A8198D" w:rsidRDefault="00A8198D" w:rsidP="008E489D">
            <w:pPr>
              <w:jc w:val="center"/>
            </w:pPr>
            <w:r>
              <w:t>公</w:t>
            </w:r>
          </w:p>
          <w:p w:rsidR="00A8198D" w:rsidRDefault="00A8198D" w:rsidP="008E489D">
            <w:pPr>
              <w:jc w:val="center"/>
            </w:pPr>
            <w:r>
              <w:rPr>
                <w:rFonts w:hint="eastAsia"/>
              </w:rPr>
              <w:t>共</w:t>
            </w:r>
          </w:p>
          <w:p w:rsidR="00A8198D" w:rsidRDefault="00A8198D" w:rsidP="008E489D">
            <w:pPr>
              <w:jc w:val="center"/>
            </w:pPr>
            <w:r>
              <w:t>部</w:t>
            </w:r>
          </w:p>
          <w:p w:rsidR="00A8198D" w:rsidRDefault="00A8198D" w:rsidP="008E489D">
            <w:pPr>
              <w:jc w:val="center"/>
            </w:pPr>
            <w:r>
              <w:t>分</w:t>
            </w:r>
          </w:p>
        </w:tc>
        <w:tc>
          <w:tcPr>
            <w:tcW w:w="992" w:type="dxa"/>
            <w:vAlign w:val="center"/>
          </w:tcPr>
          <w:p w:rsidR="00A8198D" w:rsidRDefault="00A8198D" w:rsidP="008E489D">
            <w:r>
              <w:t>梯级</w:t>
            </w:r>
            <w:r>
              <w:t>(</w:t>
            </w:r>
            <w:r>
              <w:t>阶梯</w:t>
            </w:r>
            <w:r>
              <w:t>)</w:t>
            </w:r>
          </w:p>
        </w:tc>
        <w:tc>
          <w:tcPr>
            <w:tcW w:w="1094" w:type="dxa"/>
            <w:vAlign w:val="center"/>
          </w:tcPr>
          <w:p w:rsidR="00A8198D" w:rsidRDefault="00A8198D" w:rsidP="008E489D">
            <w:r>
              <w:t>用水拖抹</w:t>
            </w:r>
            <w:r>
              <w:t>2</w:t>
            </w:r>
            <w:r>
              <w:rPr>
                <w:rFonts w:hint="eastAsia"/>
              </w:rPr>
              <w:t>-</w:t>
            </w:r>
            <w:r>
              <w:t>4</w:t>
            </w:r>
            <w:r>
              <w:t>次，随时清扫保</w:t>
            </w:r>
            <w:r>
              <w:rPr>
                <w:rFonts w:hint="eastAsia"/>
              </w:rPr>
              <w:t>洁</w:t>
            </w:r>
          </w:p>
        </w:tc>
        <w:tc>
          <w:tcPr>
            <w:tcW w:w="1599" w:type="dxa"/>
            <w:vAlign w:val="center"/>
          </w:tcPr>
          <w:p w:rsidR="00A8198D" w:rsidRDefault="00A8198D" w:rsidP="008E489D">
            <w:r>
              <w:t>清洗污渍沙泥</w:t>
            </w:r>
            <w:r>
              <w:t>2</w:t>
            </w:r>
            <w:r>
              <w:t>次</w:t>
            </w:r>
          </w:p>
        </w:tc>
        <w:tc>
          <w:tcPr>
            <w:tcW w:w="851" w:type="dxa"/>
            <w:vAlign w:val="center"/>
          </w:tcPr>
          <w:p w:rsidR="00A8198D" w:rsidRDefault="00A8198D" w:rsidP="008E489D"/>
        </w:tc>
        <w:tc>
          <w:tcPr>
            <w:tcW w:w="2410" w:type="dxa"/>
            <w:vAlign w:val="center"/>
          </w:tcPr>
          <w:p w:rsidR="00A8198D" w:rsidRDefault="00A8198D" w:rsidP="008E489D">
            <w:r>
              <w:t>无垃圾、沙泥、无污渍油渍保持干净</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玻璃门、窗</w:t>
            </w:r>
          </w:p>
        </w:tc>
        <w:tc>
          <w:tcPr>
            <w:tcW w:w="1094" w:type="dxa"/>
            <w:vAlign w:val="center"/>
          </w:tcPr>
          <w:p w:rsidR="00A8198D" w:rsidRDefault="00A8198D" w:rsidP="008E489D">
            <w:r>
              <w:t>用玻璃水清洗</w:t>
            </w:r>
            <w:r>
              <w:t>2</w:t>
            </w:r>
            <w:r>
              <w:t>次，随时清抹保</w:t>
            </w:r>
            <w:r>
              <w:rPr>
                <w:rFonts w:hint="eastAsia"/>
              </w:rPr>
              <w:t>洁</w:t>
            </w:r>
          </w:p>
        </w:tc>
        <w:tc>
          <w:tcPr>
            <w:tcW w:w="1599" w:type="dxa"/>
            <w:vAlign w:val="center"/>
          </w:tcPr>
          <w:p w:rsidR="00A8198D" w:rsidRDefault="00A8198D" w:rsidP="008E489D"/>
        </w:tc>
        <w:tc>
          <w:tcPr>
            <w:tcW w:w="851" w:type="dxa"/>
            <w:vAlign w:val="center"/>
          </w:tcPr>
          <w:p w:rsidR="00A8198D" w:rsidRDefault="00A8198D" w:rsidP="008E489D"/>
        </w:tc>
        <w:tc>
          <w:tcPr>
            <w:tcW w:w="2410" w:type="dxa"/>
            <w:vAlign w:val="center"/>
          </w:tcPr>
          <w:p w:rsidR="00A8198D" w:rsidRDefault="00A8198D" w:rsidP="008E489D">
            <w:r>
              <w:t>无灰尘、污渍、手印、光洁明亮</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大堂玻璃</w:t>
            </w:r>
          </w:p>
        </w:tc>
        <w:tc>
          <w:tcPr>
            <w:tcW w:w="1094" w:type="dxa"/>
            <w:vAlign w:val="center"/>
          </w:tcPr>
          <w:p w:rsidR="00A8198D" w:rsidRDefault="00A8198D" w:rsidP="008E489D">
            <w:r>
              <w:t>用玻璃水清抹</w:t>
            </w:r>
            <w:r>
              <w:t>1</w:t>
            </w:r>
            <w:r>
              <w:t>次并随时保</w:t>
            </w:r>
            <w:r>
              <w:rPr>
                <w:rFonts w:hint="eastAsia"/>
              </w:rPr>
              <w:t>洁</w:t>
            </w:r>
          </w:p>
        </w:tc>
        <w:tc>
          <w:tcPr>
            <w:tcW w:w="1599" w:type="dxa"/>
            <w:vAlign w:val="center"/>
          </w:tcPr>
          <w:p w:rsidR="00A8198D" w:rsidRDefault="00A8198D" w:rsidP="008E489D"/>
        </w:tc>
        <w:tc>
          <w:tcPr>
            <w:tcW w:w="851" w:type="dxa"/>
            <w:vAlign w:val="center"/>
          </w:tcPr>
          <w:p w:rsidR="00A8198D" w:rsidRDefault="00A8198D" w:rsidP="008E489D"/>
        </w:tc>
        <w:tc>
          <w:tcPr>
            <w:tcW w:w="2410" w:type="dxa"/>
            <w:vAlign w:val="center"/>
          </w:tcPr>
          <w:p w:rsidR="00A8198D" w:rsidRDefault="00A8198D" w:rsidP="008E489D">
            <w:r>
              <w:t>无灰尘、污渍、手印、光洁明亮</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公共走廊玻璃墙</w:t>
            </w:r>
            <w:r>
              <w:rPr>
                <w:rFonts w:hint="eastAsia"/>
              </w:rPr>
              <w:t>面</w:t>
            </w:r>
            <w:r>
              <w:t>  (</w:t>
            </w:r>
            <w:r>
              <w:t>外侧</w:t>
            </w:r>
            <w:r>
              <w:t>)</w:t>
            </w:r>
          </w:p>
        </w:tc>
        <w:tc>
          <w:tcPr>
            <w:tcW w:w="1094" w:type="dxa"/>
            <w:vAlign w:val="center"/>
          </w:tcPr>
          <w:p w:rsidR="00A8198D" w:rsidRDefault="00A8198D" w:rsidP="008E489D">
            <w:r>
              <w:t>保</w:t>
            </w:r>
            <w:r>
              <w:rPr>
                <w:rFonts w:hint="eastAsia"/>
              </w:rPr>
              <w:t>洁</w:t>
            </w:r>
          </w:p>
        </w:tc>
        <w:tc>
          <w:tcPr>
            <w:tcW w:w="1599" w:type="dxa"/>
            <w:vAlign w:val="center"/>
          </w:tcPr>
          <w:p w:rsidR="00A8198D" w:rsidRDefault="00A8198D" w:rsidP="008E489D">
            <w:r>
              <w:t>用玻璃水清洗</w:t>
            </w:r>
            <w:r>
              <w:t>1</w:t>
            </w:r>
            <w:r>
              <w:t>次</w:t>
            </w:r>
          </w:p>
        </w:tc>
        <w:tc>
          <w:tcPr>
            <w:tcW w:w="851" w:type="dxa"/>
            <w:vAlign w:val="center"/>
          </w:tcPr>
          <w:p w:rsidR="00A8198D" w:rsidRDefault="00A8198D" w:rsidP="008E489D"/>
        </w:tc>
        <w:tc>
          <w:tcPr>
            <w:tcW w:w="2410" w:type="dxa"/>
            <w:vAlign w:val="center"/>
          </w:tcPr>
          <w:p w:rsidR="00A8198D" w:rsidRDefault="00A8198D" w:rsidP="008E489D">
            <w:r>
              <w:t>无灰尘、污渍、手印、光洁明亮</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墙面</w:t>
            </w:r>
          </w:p>
        </w:tc>
        <w:tc>
          <w:tcPr>
            <w:tcW w:w="1094" w:type="dxa"/>
            <w:vAlign w:val="center"/>
          </w:tcPr>
          <w:p w:rsidR="00A8198D" w:rsidRDefault="00A8198D" w:rsidP="008E489D">
            <w:r>
              <w:t>保</w:t>
            </w:r>
            <w:r>
              <w:rPr>
                <w:rFonts w:hint="eastAsia"/>
              </w:rPr>
              <w:t>洁</w:t>
            </w:r>
          </w:p>
        </w:tc>
        <w:tc>
          <w:tcPr>
            <w:tcW w:w="1599" w:type="dxa"/>
            <w:vAlign w:val="center"/>
          </w:tcPr>
          <w:p w:rsidR="00A8198D" w:rsidRDefault="00A8198D" w:rsidP="008E489D">
            <w:r>
              <w:t>用绿水清抹</w:t>
            </w:r>
            <w:r>
              <w:t>2</w:t>
            </w:r>
            <w:r>
              <w:t>次</w:t>
            </w:r>
          </w:p>
        </w:tc>
        <w:tc>
          <w:tcPr>
            <w:tcW w:w="851" w:type="dxa"/>
            <w:vAlign w:val="center"/>
          </w:tcPr>
          <w:p w:rsidR="00A8198D" w:rsidRDefault="00A8198D" w:rsidP="008E489D"/>
        </w:tc>
        <w:tc>
          <w:tcPr>
            <w:tcW w:w="2410" w:type="dxa"/>
            <w:vAlign w:val="center"/>
          </w:tcPr>
          <w:p w:rsidR="00A8198D" w:rsidRDefault="00A8198D" w:rsidP="008E489D">
            <w:r>
              <w:t>无灰尘、无污渍</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大理石地面</w:t>
            </w:r>
          </w:p>
        </w:tc>
        <w:tc>
          <w:tcPr>
            <w:tcW w:w="1094" w:type="dxa"/>
            <w:vAlign w:val="center"/>
          </w:tcPr>
          <w:p w:rsidR="00A8198D" w:rsidRDefault="00A8198D" w:rsidP="008E489D">
            <w:proofErr w:type="gramStart"/>
            <w:r>
              <w:t>用尘推配合</w:t>
            </w:r>
            <w:proofErr w:type="gramEnd"/>
            <w:r>
              <w:t>静电</w:t>
            </w:r>
            <w:proofErr w:type="gramStart"/>
            <w:r>
              <w:t>除尘剂拖扫地</w:t>
            </w:r>
            <w:proofErr w:type="gramEnd"/>
            <w:r>
              <w:t>面并随时保</w:t>
            </w:r>
            <w:r>
              <w:rPr>
                <w:rFonts w:hint="eastAsia"/>
              </w:rPr>
              <w:t>洁</w:t>
            </w:r>
          </w:p>
        </w:tc>
        <w:tc>
          <w:tcPr>
            <w:tcW w:w="1599" w:type="dxa"/>
            <w:vAlign w:val="center"/>
          </w:tcPr>
          <w:p w:rsidR="00A8198D" w:rsidRDefault="00A8198D" w:rsidP="008E489D">
            <w:r>
              <w:t>用抛光机抛光补蜡</w:t>
            </w:r>
            <w:r>
              <w:t>1</w:t>
            </w:r>
            <w:r>
              <w:t>次</w:t>
            </w:r>
          </w:p>
        </w:tc>
        <w:tc>
          <w:tcPr>
            <w:tcW w:w="851" w:type="dxa"/>
            <w:vAlign w:val="center"/>
          </w:tcPr>
          <w:p w:rsidR="00A8198D" w:rsidRDefault="00A8198D" w:rsidP="008E489D">
            <w:r>
              <w:t>起蜡</w:t>
            </w:r>
            <w:r>
              <w:rPr>
                <w:rFonts w:hint="eastAsia"/>
              </w:rPr>
              <w:t>,</w:t>
            </w:r>
            <w:r>
              <w:t>重新打蜡保养</w:t>
            </w:r>
            <w:r>
              <w:t>1</w:t>
            </w:r>
            <w:r>
              <w:t>次</w:t>
            </w:r>
          </w:p>
        </w:tc>
        <w:tc>
          <w:tcPr>
            <w:tcW w:w="2410" w:type="dxa"/>
            <w:vAlign w:val="center"/>
          </w:tcPr>
          <w:p w:rsidR="00A8198D" w:rsidRDefault="00A8198D" w:rsidP="008E489D">
            <w:r>
              <w:t>无灰尘、无污渍、秽迹，地</w:t>
            </w:r>
            <w:r>
              <w:rPr>
                <w:rFonts w:hint="eastAsia"/>
              </w:rPr>
              <w:t>板</w:t>
            </w:r>
            <w:r>
              <w:t>光洁如镜。</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各层垃圾桶</w:t>
            </w:r>
          </w:p>
        </w:tc>
        <w:tc>
          <w:tcPr>
            <w:tcW w:w="1094" w:type="dxa"/>
            <w:vAlign w:val="center"/>
          </w:tcPr>
          <w:p w:rsidR="00A8198D" w:rsidRDefault="00A8198D" w:rsidP="008E489D">
            <w:r>
              <w:t>上下午各收集</w:t>
            </w:r>
            <w:r>
              <w:t>1</w:t>
            </w:r>
            <w:r>
              <w:t>次并清洗垃圾桶</w:t>
            </w:r>
          </w:p>
        </w:tc>
        <w:tc>
          <w:tcPr>
            <w:tcW w:w="1599" w:type="dxa"/>
            <w:vAlign w:val="center"/>
          </w:tcPr>
          <w:p w:rsidR="00A8198D" w:rsidRDefault="00A8198D" w:rsidP="008E489D"/>
        </w:tc>
        <w:tc>
          <w:tcPr>
            <w:tcW w:w="851" w:type="dxa"/>
            <w:vAlign w:val="center"/>
          </w:tcPr>
          <w:p w:rsidR="00A8198D" w:rsidRDefault="00A8198D" w:rsidP="008E489D"/>
        </w:tc>
        <w:tc>
          <w:tcPr>
            <w:tcW w:w="2410" w:type="dxa"/>
            <w:vAlign w:val="center"/>
          </w:tcPr>
          <w:p w:rsidR="00A8198D" w:rsidRDefault="00A8198D" w:rsidP="008E489D">
            <w:r>
              <w:t>干净整洁无臭味</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走廊地面</w:t>
            </w:r>
          </w:p>
        </w:tc>
        <w:tc>
          <w:tcPr>
            <w:tcW w:w="1094" w:type="dxa"/>
            <w:vAlign w:val="center"/>
          </w:tcPr>
          <w:p w:rsidR="00A8198D" w:rsidRDefault="00A8198D" w:rsidP="008E489D">
            <w:r>
              <w:t>清扫干净后</w:t>
            </w:r>
            <w:proofErr w:type="gramStart"/>
            <w:r>
              <w:t>用水湿拖</w:t>
            </w:r>
            <w:r>
              <w:t>2</w:t>
            </w:r>
            <w:r>
              <w:t>次</w:t>
            </w:r>
            <w:proofErr w:type="gramEnd"/>
            <w:r>
              <w:t>并随时保洁</w:t>
            </w:r>
          </w:p>
        </w:tc>
        <w:tc>
          <w:tcPr>
            <w:tcW w:w="1599" w:type="dxa"/>
            <w:vAlign w:val="center"/>
          </w:tcPr>
          <w:p w:rsidR="00A8198D" w:rsidRDefault="00A8198D" w:rsidP="008E489D">
            <w:r>
              <w:t>用洗地机擦洗地板污渍</w:t>
            </w:r>
            <w:r>
              <w:t>1</w:t>
            </w:r>
            <w:r>
              <w:t>次</w:t>
            </w:r>
          </w:p>
        </w:tc>
        <w:tc>
          <w:tcPr>
            <w:tcW w:w="851" w:type="dxa"/>
            <w:vAlign w:val="center"/>
          </w:tcPr>
          <w:p w:rsidR="00A8198D" w:rsidRDefault="00A8198D" w:rsidP="008E489D"/>
        </w:tc>
        <w:tc>
          <w:tcPr>
            <w:tcW w:w="2410" w:type="dxa"/>
            <w:vAlign w:val="center"/>
          </w:tcPr>
          <w:p w:rsidR="00A8198D" w:rsidRDefault="00A8198D" w:rsidP="008E489D">
            <w:r>
              <w:t>无垃圾杂物、无沙尘、无污渍秽</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消防设施及指示牌</w:t>
            </w:r>
            <w:r>
              <w:rPr>
                <w:rFonts w:hint="eastAsia"/>
              </w:rPr>
              <w:t>等</w:t>
            </w:r>
          </w:p>
        </w:tc>
        <w:tc>
          <w:tcPr>
            <w:tcW w:w="1094" w:type="dxa"/>
            <w:vAlign w:val="center"/>
          </w:tcPr>
          <w:p w:rsidR="00A8198D" w:rsidRDefault="00A8198D" w:rsidP="008E489D">
            <w:r>
              <w:t>清抹</w:t>
            </w:r>
            <w:r>
              <w:t>1</w:t>
            </w:r>
            <w:r>
              <w:t>次并保</w:t>
            </w:r>
            <w:r>
              <w:rPr>
                <w:rFonts w:hint="eastAsia"/>
              </w:rPr>
              <w:t>洁</w:t>
            </w:r>
          </w:p>
        </w:tc>
        <w:tc>
          <w:tcPr>
            <w:tcW w:w="1599" w:type="dxa"/>
            <w:vAlign w:val="center"/>
          </w:tcPr>
          <w:p w:rsidR="00A8198D" w:rsidRDefault="00A8198D" w:rsidP="008E489D"/>
        </w:tc>
        <w:tc>
          <w:tcPr>
            <w:tcW w:w="851" w:type="dxa"/>
            <w:vAlign w:val="center"/>
          </w:tcPr>
          <w:p w:rsidR="00A8198D" w:rsidRDefault="00A8198D" w:rsidP="008E489D"/>
        </w:tc>
        <w:tc>
          <w:tcPr>
            <w:tcW w:w="2410" w:type="dxa"/>
            <w:vAlign w:val="center"/>
          </w:tcPr>
          <w:p w:rsidR="00A8198D" w:rsidRDefault="00A8198D" w:rsidP="008E489D">
            <w:r>
              <w:t>无灰尘、蜘蛛网</w:t>
            </w:r>
            <w:r>
              <w:rPr>
                <w:rFonts w:hint="eastAsia"/>
              </w:rPr>
              <w:t>等</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天花、灯饰、冷风</w:t>
            </w:r>
            <w:r>
              <w:rPr>
                <w:rFonts w:hint="eastAsia"/>
              </w:rPr>
              <w:t>口</w:t>
            </w:r>
            <w:r>
              <w:t>等</w:t>
            </w:r>
          </w:p>
        </w:tc>
        <w:tc>
          <w:tcPr>
            <w:tcW w:w="1094" w:type="dxa"/>
            <w:vAlign w:val="center"/>
          </w:tcPr>
          <w:p w:rsidR="00A8198D" w:rsidRDefault="00A8198D" w:rsidP="008E489D">
            <w:r>
              <w:t>保洁</w:t>
            </w:r>
          </w:p>
        </w:tc>
        <w:tc>
          <w:tcPr>
            <w:tcW w:w="1599" w:type="dxa"/>
            <w:vAlign w:val="center"/>
          </w:tcPr>
          <w:p w:rsidR="00A8198D" w:rsidRDefault="00A8198D" w:rsidP="008E489D"/>
        </w:tc>
        <w:tc>
          <w:tcPr>
            <w:tcW w:w="851" w:type="dxa"/>
            <w:vAlign w:val="center"/>
          </w:tcPr>
          <w:p w:rsidR="00A8198D" w:rsidRDefault="00A8198D" w:rsidP="008E489D">
            <w:r>
              <w:t>巡回清抹</w:t>
            </w:r>
            <w:r>
              <w:t>2</w:t>
            </w:r>
            <w:r>
              <w:t>次</w:t>
            </w:r>
          </w:p>
        </w:tc>
        <w:tc>
          <w:tcPr>
            <w:tcW w:w="2410" w:type="dxa"/>
            <w:vAlign w:val="center"/>
          </w:tcPr>
          <w:p w:rsidR="00A8198D" w:rsidRDefault="00A8198D" w:rsidP="008E489D">
            <w:r>
              <w:t>无灰尘、无蛛网</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不锈钢饰物及不锈钢信箱</w:t>
            </w:r>
          </w:p>
        </w:tc>
        <w:tc>
          <w:tcPr>
            <w:tcW w:w="1094" w:type="dxa"/>
            <w:vAlign w:val="center"/>
          </w:tcPr>
          <w:p w:rsidR="00A8198D" w:rsidRDefault="00A8198D" w:rsidP="008E489D">
            <w:r>
              <w:t>保洁、随时清理污渍、灰尘</w:t>
            </w:r>
          </w:p>
        </w:tc>
        <w:tc>
          <w:tcPr>
            <w:tcW w:w="1599" w:type="dxa"/>
            <w:vAlign w:val="center"/>
          </w:tcPr>
          <w:p w:rsidR="00A8198D" w:rsidRDefault="00A8198D" w:rsidP="008E489D">
            <w:r>
              <w:rPr>
                <w:rFonts w:hint="eastAsia"/>
              </w:rPr>
              <w:t>上</w:t>
            </w:r>
            <w:r>
              <w:t>不锈钢油</w:t>
            </w:r>
            <w:r>
              <w:t>2</w:t>
            </w:r>
            <w:r>
              <w:t>次</w:t>
            </w:r>
          </w:p>
        </w:tc>
        <w:tc>
          <w:tcPr>
            <w:tcW w:w="851" w:type="dxa"/>
            <w:vAlign w:val="center"/>
          </w:tcPr>
          <w:p w:rsidR="00A8198D" w:rsidRDefault="00A8198D" w:rsidP="008E489D"/>
        </w:tc>
        <w:tc>
          <w:tcPr>
            <w:tcW w:w="2410" w:type="dxa"/>
            <w:vAlign w:val="center"/>
          </w:tcPr>
          <w:p w:rsidR="00A8198D" w:rsidRDefault="00A8198D" w:rsidP="008E489D">
            <w:r>
              <w:t>无灰尘、</w:t>
            </w:r>
            <w:r>
              <w:rPr>
                <w:rFonts w:hint="eastAsia"/>
              </w:rPr>
              <w:t>手</w:t>
            </w:r>
            <w:r>
              <w:t>印、污渍、钢锈</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瓷砖地面</w:t>
            </w:r>
          </w:p>
        </w:tc>
        <w:tc>
          <w:tcPr>
            <w:tcW w:w="1094" w:type="dxa"/>
            <w:vAlign w:val="center"/>
          </w:tcPr>
          <w:p w:rsidR="00A8198D" w:rsidRDefault="00A8198D" w:rsidP="008E489D">
            <w:r>
              <w:t>清扫干净后</w:t>
            </w:r>
            <w:proofErr w:type="gramStart"/>
            <w:r>
              <w:t>水湿拖</w:t>
            </w:r>
            <w:r>
              <w:t>2</w:t>
            </w:r>
            <w:r>
              <w:t>次</w:t>
            </w:r>
            <w:proofErr w:type="gramEnd"/>
            <w:r>
              <w:t>并巡回保洁</w:t>
            </w:r>
          </w:p>
        </w:tc>
        <w:tc>
          <w:tcPr>
            <w:tcW w:w="1599" w:type="dxa"/>
            <w:vAlign w:val="center"/>
          </w:tcPr>
          <w:p w:rsidR="00A8198D" w:rsidRDefault="00A8198D" w:rsidP="008E489D"/>
        </w:tc>
        <w:tc>
          <w:tcPr>
            <w:tcW w:w="851" w:type="dxa"/>
            <w:vAlign w:val="center"/>
          </w:tcPr>
          <w:p w:rsidR="00A8198D" w:rsidRDefault="00A8198D" w:rsidP="008E489D"/>
        </w:tc>
        <w:tc>
          <w:tcPr>
            <w:tcW w:w="2410" w:type="dxa"/>
            <w:vAlign w:val="center"/>
          </w:tcPr>
          <w:p w:rsidR="00A8198D" w:rsidRDefault="00A8198D" w:rsidP="008E489D">
            <w:r>
              <w:t>无垃圾、灰尘、无污渍秽迹等</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管道及灯饰</w:t>
            </w:r>
          </w:p>
        </w:tc>
        <w:tc>
          <w:tcPr>
            <w:tcW w:w="1094" w:type="dxa"/>
            <w:vAlign w:val="center"/>
          </w:tcPr>
          <w:p w:rsidR="00A8198D" w:rsidRDefault="00A8198D" w:rsidP="008E489D"/>
        </w:tc>
        <w:tc>
          <w:tcPr>
            <w:tcW w:w="1599" w:type="dxa"/>
            <w:vAlign w:val="center"/>
          </w:tcPr>
          <w:p w:rsidR="00A8198D" w:rsidRDefault="00A8198D" w:rsidP="008E489D">
            <w:r>
              <w:t>扫除蛛网、灰尘</w:t>
            </w:r>
            <w:r>
              <w:t>1</w:t>
            </w:r>
            <w:r>
              <w:t>次</w:t>
            </w:r>
          </w:p>
        </w:tc>
        <w:tc>
          <w:tcPr>
            <w:tcW w:w="851" w:type="dxa"/>
            <w:vAlign w:val="center"/>
          </w:tcPr>
          <w:p w:rsidR="00A8198D" w:rsidRDefault="00A8198D" w:rsidP="008E489D"/>
        </w:tc>
        <w:tc>
          <w:tcPr>
            <w:tcW w:w="2410" w:type="dxa"/>
            <w:vAlign w:val="center"/>
          </w:tcPr>
          <w:p w:rsidR="00A8198D" w:rsidRDefault="00A8198D" w:rsidP="008E489D">
            <w:r>
              <w:t>无蛛网、无灰尘</w:t>
            </w:r>
            <w:r>
              <w:rPr>
                <w:rFonts w:hint="eastAsia"/>
              </w:rPr>
              <w:t>等</w:t>
            </w:r>
          </w:p>
        </w:tc>
      </w:tr>
      <w:tr w:rsidR="00A8198D" w:rsidTr="008E489D">
        <w:trPr>
          <w:trHeight w:val="567"/>
          <w:jc w:val="right"/>
        </w:trPr>
        <w:tc>
          <w:tcPr>
            <w:tcW w:w="567" w:type="dxa"/>
            <w:vMerge w:val="restart"/>
            <w:vAlign w:val="center"/>
          </w:tcPr>
          <w:p w:rsidR="00A8198D" w:rsidRDefault="00A8198D" w:rsidP="008E489D">
            <w:pPr>
              <w:jc w:val="center"/>
            </w:pPr>
            <w:r>
              <w:rPr>
                <w:rFonts w:hint="eastAsia"/>
              </w:rPr>
              <w:t>餐厅</w:t>
            </w:r>
          </w:p>
        </w:tc>
        <w:tc>
          <w:tcPr>
            <w:tcW w:w="992" w:type="dxa"/>
            <w:vAlign w:val="center"/>
          </w:tcPr>
          <w:p w:rsidR="00A8198D" w:rsidRDefault="00A8198D" w:rsidP="008E489D">
            <w:r>
              <w:rPr>
                <w:rFonts w:hint="eastAsia"/>
              </w:rPr>
              <w:t>地面</w:t>
            </w:r>
          </w:p>
        </w:tc>
        <w:tc>
          <w:tcPr>
            <w:tcW w:w="1094" w:type="dxa"/>
            <w:vAlign w:val="center"/>
          </w:tcPr>
          <w:p w:rsidR="00A8198D" w:rsidRDefault="00A8198D" w:rsidP="008E489D">
            <w:r>
              <w:rPr>
                <w:rFonts w:hint="eastAsia"/>
              </w:rPr>
              <w:t>清拖二次</w:t>
            </w:r>
          </w:p>
        </w:tc>
        <w:tc>
          <w:tcPr>
            <w:tcW w:w="1599" w:type="dxa"/>
            <w:vAlign w:val="center"/>
          </w:tcPr>
          <w:p w:rsidR="00A8198D" w:rsidRDefault="00A8198D" w:rsidP="008E489D">
            <w:r>
              <w:rPr>
                <w:rFonts w:hint="eastAsia"/>
              </w:rPr>
              <w:t>清洗一次</w:t>
            </w:r>
          </w:p>
        </w:tc>
        <w:tc>
          <w:tcPr>
            <w:tcW w:w="851" w:type="dxa"/>
            <w:vAlign w:val="center"/>
          </w:tcPr>
          <w:p w:rsidR="00A8198D" w:rsidRDefault="00A8198D" w:rsidP="008E489D"/>
        </w:tc>
        <w:tc>
          <w:tcPr>
            <w:tcW w:w="2410" w:type="dxa"/>
            <w:vAlign w:val="center"/>
          </w:tcPr>
          <w:p w:rsidR="00A8198D" w:rsidRDefault="00A8198D" w:rsidP="008E489D">
            <w:r>
              <w:rPr>
                <w:rFonts w:hint="eastAsia"/>
              </w:rPr>
              <w:t>干净、无污渍、无杂物</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rPr>
                <w:rFonts w:hint="eastAsia"/>
              </w:rPr>
              <w:t>墙壁</w:t>
            </w:r>
          </w:p>
        </w:tc>
        <w:tc>
          <w:tcPr>
            <w:tcW w:w="1094" w:type="dxa"/>
            <w:vAlign w:val="center"/>
          </w:tcPr>
          <w:p w:rsidR="00A8198D" w:rsidRDefault="00A8198D" w:rsidP="008E489D">
            <w:r>
              <w:rPr>
                <w:rFonts w:hint="eastAsia"/>
              </w:rPr>
              <w:t>清抹一次</w:t>
            </w:r>
          </w:p>
        </w:tc>
        <w:tc>
          <w:tcPr>
            <w:tcW w:w="1599" w:type="dxa"/>
            <w:vAlign w:val="center"/>
          </w:tcPr>
          <w:p w:rsidR="00A8198D" w:rsidRDefault="00A8198D" w:rsidP="008E489D"/>
        </w:tc>
        <w:tc>
          <w:tcPr>
            <w:tcW w:w="851" w:type="dxa"/>
            <w:vAlign w:val="center"/>
          </w:tcPr>
          <w:p w:rsidR="00A8198D" w:rsidRDefault="00A8198D" w:rsidP="008E489D">
            <w:r>
              <w:rPr>
                <w:rFonts w:hint="eastAsia"/>
              </w:rPr>
              <w:t>用清洁剂清洗一次</w:t>
            </w:r>
          </w:p>
        </w:tc>
        <w:tc>
          <w:tcPr>
            <w:tcW w:w="2410" w:type="dxa"/>
            <w:vAlign w:val="center"/>
          </w:tcPr>
          <w:p w:rsidR="00A8198D" w:rsidRDefault="00A8198D" w:rsidP="008E489D">
            <w:r>
              <w:rPr>
                <w:rFonts w:hint="eastAsia"/>
              </w:rPr>
              <w:t>干净、无污渍</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rPr>
                <w:rFonts w:hint="eastAsia"/>
              </w:rPr>
              <w:t>玻璃窗、门</w:t>
            </w:r>
          </w:p>
        </w:tc>
        <w:tc>
          <w:tcPr>
            <w:tcW w:w="1094" w:type="dxa"/>
            <w:vAlign w:val="center"/>
          </w:tcPr>
          <w:p w:rsidR="00A8198D" w:rsidRDefault="00A8198D" w:rsidP="008E489D">
            <w:r>
              <w:rPr>
                <w:rFonts w:hint="eastAsia"/>
              </w:rPr>
              <w:t>清抹一次</w:t>
            </w:r>
          </w:p>
        </w:tc>
        <w:tc>
          <w:tcPr>
            <w:tcW w:w="1599" w:type="dxa"/>
            <w:vAlign w:val="center"/>
          </w:tcPr>
          <w:p w:rsidR="00A8198D" w:rsidRDefault="00A8198D" w:rsidP="008E489D">
            <w:r>
              <w:rPr>
                <w:rFonts w:hint="eastAsia"/>
              </w:rPr>
              <w:t>用清洁剂清抹一次</w:t>
            </w:r>
          </w:p>
        </w:tc>
        <w:tc>
          <w:tcPr>
            <w:tcW w:w="851" w:type="dxa"/>
            <w:vAlign w:val="center"/>
          </w:tcPr>
          <w:p w:rsidR="00A8198D" w:rsidRDefault="00A8198D" w:rsidP="008E489D"/>
        </w:tc>
        <w:tc>
          <w:tcPr>
            <w:tcW w:w="2410" w:type="dxa"/>
            <w:vAlign w:val="center"/>
          </w:tcPr>
          <w:p w:rsidR="00A8198D" w:rsidRDefault="00A8198D" w:rsidP="008E489D">
            <w:r>
              <w:rPr>
                <w:rFonts w:hint="eastAsia"/>
              </w:rPr>
              <w:t>无尘、无污渍</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rPr>
                <w:rFonts w:hint="eastAsia"/>
              </w:rPr>
              <w:t>桌、椅</w:t>
            </w:r>
          </w:p>
        </w:tc>
        <w:tc>
          <w:tcPr>
            <w:tcW w:w="1094" w:type="dxa"/>
            <w:vAlign w:val="center"/>
          </w:tcPr>
          <w:p w:rsidR="00A8198D" w:rsidRDefault="00A8198D" w:rsidP="008E489D">
            <w:r>
              <w:rPr>
                <w:rFonts w:hint="eastAsia"/>
              </w:rPr>
              <w:t>随时清抹</w:t>
            </w:r>
          </w:p>
        </w:tc>
        <w:tc>
          <w:tcPr>
            <w:tcW w:w="1599" w:type="dxa"/>
            <w:vAlign w:val="center"/>
          </w:tcPr>
          <w:p w:rsidR="00A8198D" w:rsidRDefault="00A8198D" w:rsidP="008E489D">
            <w:r>
              <w:rPr>
                <w:rFonts w:hint="eastAsia"/>
              </w:rPr>
              <w:t>全面清洗一次</w:t>
            </w:r>
          </w:p>
        </w:tc>
        <w:tc>
          <w:tcPr>
            <w:tcW w:w="851" w:type="dxa"/>
            <w:vAlign w:val="center"/>
          </w:tcPr>
          <w:p w:rsidR="00A8198D" w:rsidRDefault="00A8198D" w:rsidP="008E489D"/>
        </w:tc>
        <w:tc>
          <w:tcPr>
            <w:tcW w:w="2410" w:type="dxa"/>
            <w:vAlign w:val="center"/>
          </w:tcPr>
          <w:p w:rsidR="00A8198D" w:rsidRDefault="00A8198D" w:rsidP="008E489D">
            <w:r>
              <w:rPr>
                <w:rFonts w:hint="eastAsia"/>
              </w:rPr>
              <w:t>干净、无污渍</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rPr>
                <w:rFonts w:hint="eastAsia"/>
              </w:rPr>
              <w:t>地毯</w:t>
            </w:r>
          </w:p>
        </w:tc>
        <w:tc>
          <w:tcPr>
            <w:tcW w:w="1094" w:type="dxa"/>
            <w:vAlign w:val="center"/>
          </w:tcPr>
          <w:p w:rsidR="00A8198D" w:rsidRDefault="00A8198D" w:rsidP="008E489D"/>
        </w:tc>
        <w:tc>
          <w:tcPr>
            <w:tcW w:w="1599" w:type="dxa"/>
            <w:vAlign w:val="center"/>
          </w:tcPr>
          <w:p w:rsidR="00A8198D" w:rsidRDefault="00A8198D" w:rsidP="008E489D">
            <w:r>
              <w:rPr>
                <w:rFonts w:hint="eastAsia"/>
              </w:rPr>
              <w:t>清洗一次</w:t>
            </w:r>
          </w:p>
        </w:tc>
        <w:tc>
          <w:tcPr>
            <w:tcW w:w="851" w:type="dxa"/>
            <w:vAlign w:val="center"/>
          </w:tcPr>
          <w:p w:rsidR="00A8198D" w:rsidRDefault="00A8198D" w:rsidP="008E489D"/>
        </w:tc>
        <w:tc>
          <w:tcPr>
            <w:tcW w:w="2410" w:type="dxa"/>
            <w:vAlign w:val="center"/>
          </w:tcPr>
          <w:p w:rsidR="00A8198D" w:rsidRDefault="00A8198D" w:rsidP="008E489D">
            <w:r>
              <w:rPr>
                <w:rFonts w:hint="eastAsia"/>
              </w:rPr>
              <w:t>无尘、无污渍</w:t>
            </w:r>
          </w:p>
        </w:tc>
      </w:tr>
      <w:tr w:rsidR="00A8198D" w:rsidTr="008E489D">
        <w:trPr>
          <w:trHeight w:val="567"/>
          <w:jc w:val="right"/>
        </w:trPr>
        <w:tc>
          <w:tcPr>
            <w:tcW w:w="567" w:type="dxa"/>
            <w:vMerge w:val="restart"/>
            <w:vAlign w:val="center"/>
          </w:tcPr>
          <w:p w:rsidR="00A8198D" w:rsidRDefault="00A8198D" w:rsidP="008E489D">
            <w:pPr>
              <w:jc w:val="center"/>
            </w:pPr>
            <w:r>
              <w:t>所有公</w:t>
            </w:r>
            <w:r>
              <w:rPr>
                <w:rFonts w:hint="eastAsia"/>
              </w:rPr>
              <w:t>共洗手间</w:t>
            </w:r>
          </w:p>
        </w:tc>
        <w:tc>
          <w:tcPr>
            <w:tcW w:w="992" w:type="dxa"/>
            <w:vAlign w:val="center"/>
          </w:tcPr>
          <w:p w:rsidR="00A8198D" w:rsidRDefault="00A8198D" w:rsidP="008E489D">
            <w:r>
              <w:t>洗手</w:t>
            </w:r>
            <w:r>
              <w:rPr>
                <w:rFonts w:hint="eastAsia"/>
              </w:rPr>
              <w:t>间</w:t>
            </w:r>
            <w:r>
              <w:t>大门</w:t>
            </w:r>
          </w:p>
        </w:tc>
        <w:tc>
          <w:tcPr>
            <w:tcW w:w="1094" w:type="dxa"/>
            <w:vAlign w:val="center"/>
          </w:tcPr>
          <w:p w:rsidR="00A8198D" w:rsidRDefault="00A8198D" w:rsidP="008E489D">
            <w:r>
              <w:t>用消毒剂清抹</w:t>
            </w:r>
            <w:r>
              <w:t>1</w:t>
            </w:r>
            <w:r>
              <w:t>次，保洁</w:t>
            </w:r>
          </w:p>
        </w:tc>
        <w:tc>
          <w:tcPr>
            <w:tcW w:w="1599" w:type="dxa"/>
            <w:vAlign w:val="center"/>
          </w:tcPr>
          <w:p w:rsidR="00A8198D" w:rsidRDefault="00A8198D" w:rsidP="008E489D"/>
        </w:tc>
        <w:tc>
          <w:tcPr>
            <w:tcW w:w="851" w:type="dxa"/>
            <w:vAlign w:val="center"/>
          </w:tcPr>
          <w:p w:rsidR="00A8198D" w:rsidRDefault="00A8198D" w:rsidP="008E489D"/>
        </w:tc>
        <w:tc>
          <w:tcPr>
            <w:tcW w:w="2410" w:type="dxa"/>
            <w:vAlign w:val="center"/>
          </w:tcPr>
          <w:p w:rsidR="00A8198D" w:rsidRDefault="00A8198D" w:rsidP="008E489D">
            <w:r>
              <w:t>无灰尘、无污渍手印</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地面</w:t>
            </w:r>
          </w:p>
        </w:tc>
        <w:tc>
          <w:tcPr>
            <w:tcW w:w="1094" w:type="dxa"/>
            <w:vAlign w:val="center"/>
          </w:tcPr>
          <w:p w:rsidR="00A8198D" w:rsidRDefault="00A8198D" w:rsidP="008E489D">
            <w:r>
              <w:t>用消毒剂清洗</w:t>
            </w:r>
            <w:r>
              <w:t>4</w:t>
            </w:r>
            <w:r>
              <w:t>次</w:t>
            </w:r>
          </w:p>
        </w:tc>
        <w:tc>
          <w:tcPr>
            <w:tcW w:w="1599" w:type="dxa"/>
            <w:vAlign w:val="center"/>
          </w:tcPr>
          <w:p w:rsidR="00A8198D" w:rsidRDefault="00A8198D" w:rsidP="008E489D"/>
        </w:tc>
        <w:tc>
          <w:tcPr>
            <w:tcW w:w="851" w:type="dxa"/>
            <w:vAlign w:val="center"/>
          </w:tcPr>
          <w:p w:rsidR="00A8198D" w:rsidRDefault="00A8198D" w:rsidP="008E489D"/>
        </w:tc>
        <w:tc>
          <w:tcPr>
            <w:tcW w:w="2410" w:type="dxa"/>
            <w:vAlign w:val="center"/>
          </w:tcPr>
          <w:p w:rsidR="00A8198D" w:rsidRDefault="00A8198D" w:rsidP="008E489D">
            <w:r>
              <w:t>无灰尘</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墙身</w:t>
            </w:r>
          </w:p>
        </w:tc>
        <w:tc>
          <w:tcPr>
            <w:tcW w:w="1094" w:type="dxa"/>
            <w:vAlign w:val="center"/>
          </w:tcPr>
          <w:p w:rsidR="00A8198D" w:rsidRDefault="00A8198D" w:rsidP="008E489D">
            <w:r>
              <w:t>用消毒剂清</w:t>
            </w:r>
            <w:r>
              <w:lastRenderedPageBreak/>
              <w:t>抹</w:t>
            </w:r>
            <w:r>
              <w:t>1</w:t>
            </w:r>
            <w:r>
              <w:t>次，保洁</w:t>
            </w:r>
          </w:p>
        </w:tc>
        <w:tc>
          <w:tcPr>
            <w:tcW w:w="1599" w:type="dxa"/>
            <w:vAlign w:val="center"/>
          </w:tcPr>
          <w:p w:rsidR="00A8198D" w:rsidRDefault="00A8198D" w:rsidP="008E489D">
            <w:r>
              <w:lastRenderedPageBreak/>
              <w:t>用清洁剂清洗</w:t>
            </w:r>
            <w:r>
              <w:t>1</w:t>
            </w:r>
            <w:r>
              <w:lastRenderedPageBreak/>
              <w:t>次</w:t>
            </w:r>
          </w:p>
        </w:tc>
        <w:tc>
          <w:tcPr>
            <w:tcW w:w="851" w:type="dxa"/>
            <w:vAlign w:val="center"/>
          </w:tcPr>
          <w:p w:rsidR="00A8198D" w:rsidRDefault="00A8198D" w:rsidP="008E489D"/>
        </w:tc>
        <w:tc>
          <w:tcPr>
            <w:tcW w:w="2410" w:type="dxa"/>
            <w:vAlign w:val="center"/>
          </w:tcPr>
          <w:p w:rsidR="00A8198D" w:rsidRDefault="00A8198D" w:rsidP="008E489D">
            <w:r>
              <w:t>无灰尘、无污渍、水渍、</w:t>
            </w:r>
            <w:r>
              <w:lastRenderedPageBreak/>
              <w:t>洁净</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玻璃镜</w:t>
            </w:r>
          </w:p>
        </w:tc>
        <w:tc>
          <w:tcPr>
            <w:tcW w:w="1094" w:type="dxa"/>
            <w:vAlign w:val="center"/>
          </w:tcPr>
          <w:p w:rsidR="00A8198D" w:rsidRDefault="00A8198D" w:rsidP="008E489D">
            <w:r>
              <w:t>用玻璃水清洗</w:t>
            </w:r>
            <w:r>
              <w:t>1</w:t>
            </w:r>
            <w:r>
              <w:t>次，保</w:t>
            </w:r>
            <w:r>
              <w:rPr>
                <w:rFonts w:hint="eastAsia"/>
              </w:rPr>
              <w:t>洁</w:t>
            </w:r>
          </w:p>
        </w:tc>
        <w:tc>
          <w:tcPr>
            <w:tcW w:w="1599" w:type="dxa"/>
            <w:vAlign w:val="center"/>
          </w:tcPr>
          <w:p w:rsidR="00A8198D" w:rsidRDefault="00A8198D" w:rsidP="008E489D"/>
        </w:tc>
        <w:tc>
          <w:tcPr>
            <w:tcW w:w="851" w:type="dxa"/>
            <w:vAlign w:val="center"/>
          </w:tcPr>
          <w:p w:rsidR="00A8198D" w:rsidRDefault="00A8198D" w:rsidP="008E489D"/>
        </w:tc>
        <w:tc>
          <w:tcPr>
            <w:tcW w:w="2410" w:type="dxa"/>
            <w:vAlign w:val="center"/>
          </w:tcPr>
          <w:p w:rsidR="00A8198D" w:rsidRDefault="00A8198D" w:rsidP="008E489D">
            <w:r>
              <w:t>无灰尘、污渍、手印、光亮</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洗</w:t>
            </w:r>
            <w:r>
              <w:rPr>
                <w:rFonts w:hint="eastAsia"/>
              </w:rPr>
              <w:t>手</w:t>
            </w:r>
            <w:r>
              <w:t>盆、台面、水池</w:t>
            </w:r>
          </w:p>
        </w:tc>
        <w:tc>
          <w:tcPr>
            <w:tcW w:w="1094" w:type="dxa"/>
            <w:vAlign w:val="center"/>
          </w:tcPr>
          <w:p w:rsidR="00A8198D" w:rsidRDefault="00A8198D" w:rsidP="008E489D">
            <w:r>
              <w:t>用消毒剂清抹</w:t>
            </w:r>
            <w:r>
              <w:rPr>
                <w:rFonts w:hint="eastAsia"/>
              </w:rPr>
              <w:t>3</w:t>
            </w:r>
            <w:r>
              <w:t>次</w:t>
            </w:r>
            <w:r>
              <w:rPr>
                <w:rFonts w:hint="eastAsia"/>
              </w:rPr>
              <w:t>，</w:t>
            </w:r>
            <w:r>
              <w:t>保洁</w:t>
            </w:r>
          </w:p>
        </w:tc>
        <w:tc>
          <w:tcPr>
            <w:tcW w:w="1599" w:type="dxa"/>
            <w:vAlign w:val="center"/>
          </w:tcPr>
          <w:p w:rsidR="00A8198D" w:rsidRDefault="00A8198D" w:rsidP="008E489D"/>
        </w:tc>
        <w:tc>
          <w:tcPr>
            <w:tcW w:w="851" w:type="dxa"/>
            <w:vAlign w:val="center"/>
          </w:tcPr>
          <w:p w:rsidR="00A8198D" w:rsidRDefault="00A8198D" w:rsidP="008E489D"/>
        </w:tc>
        <w:tc>
          <w:tcPr>
            <w:tcW w:w="2410" w:type="dxa"/>
            <w:vAlign w:val="center"/>
          </w:tcPr>
          <w:p w:rsidR="00A8198D" w:rsidRDefault="00A8198D" w:rsidP="008E489D">
            <w:r>
              <w:rPr>
                <w:rFonts w:hint="eastAsia"/>
              </w:rPr>
              <w:t>无水迹、</w:t>
            </w:r>
            <w:r>
              <w:t>无灰尘、无污渍</w:t>
            </w:r>
            <w:r>
              <w:rPr>
                <w:rFonts w:hint="eastAsia"/>
              </w:rPr>
              <w:t>、</w:t>
            </w:r>
            <w:r>
              <w:t>无痰渍</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rPr>
                <w:rFonts w:hint="eastAsia"/>
              </w:rPr>
              <w:t>大</w:t>
            </w:r>
            <w:r>
              <w:t>小便器</w:t>
            </w:r>
          </w:p>
        </w:tc>
        <w:tc>
          <w:tcPr>
            <w:tcW w:w="1094" w:type="dxa"/>
            <w:vAlign w:val="center"/>
          </w:tcPr>
          <w:p w:rsidR="00A8198D" w:rsidRDefault="00A8198D" w:rsidP="008E489D">
            <w:r>
              <w:t>用消毒清洁剂清洗</w:t>
            </w:r>
            <w:r>
              <w:t>3</w:t>
            </w:r>
            <w:r>
              <w:t>次，随时保洁，定时放卫</w:t>
            </w:r>
            <w:r>
              <w:rPr>
                <w:rFonts w:hint="eastAsia"/>
              </w:rPr>
              <w:t>生</w:t>
            </w:r>
            <w:r>
              <w:t>球和喷空气清新剂</w:t>
            </w:r>
          </w:p>
        </w:tc>
        <w:tc>
          <w:tcPr>
            <w:tcW w:w="1599" w:type="dxa"/>
            <w:vAlign w:val="center"/>
          </w:tcPr>
          <w:p w:rsidR="00A8198D" w:rsidRDefault="00A8198D" w:rsidP="008E489D">
            <w:r>
              <w:t>用消毒剂全面大清洁</w:t>
            </w:r>
            <w:r>
              <w:t>1</w:t>
            </w:r>
            <w:r>
              <w:t>次</w:t>
            </w:r>
          </w:p>
        </w:tc>
        <w:tc>
          <w:tcPr>
            <w:tcW w:w="851" w:type="dxa"/>
            <w:vAlign w:val="center"/>
          </w:tcPr>
          <w:p w:rsidR="00A8198D" w:rsidRDefault="00A8198D" w:rsidP="008E489D">
            <w:r>
              <w:t>定时检查管道畅通情况，发现堵塞及时处理</w:t>
            </w:r>
          </w:p>
        </w:tc>
        <w:tc>
          <w:tcPr>
            <w:tcW w:w="2410" w:type="dxa"/>
            <w:vAlign w:val="center"/>
          </w:tcPr>
          <w:p w:rsidR="00A8198D" w:rsidRDefault="00A8198D" w:rsidP="008E489D">
            <w:r>
              <w:rPr>
                <w:rFonts w:hint="eastAsia"/>
              </w:rPr>
              <w:t>无</w:t>
            </w:r>
            <w:r>
              <w:t>臭味</w:t>
            </w:r>
            <w:r>
              <w:rPr>
                <w:rFonts w:hint="eastAsia"/>
              </w:rPr>
              <w:t>异味</w:t>
            </w:r>
            <w:r>
              <w:t>、无污渍无垢、</w:t>
            </w:r>
            <w:r>
              <w:rPr>
                <w:rFonts w:hint="eastAsia"/>
              </w:rPr>
              <w:t>干</w:t>
            </w:r>
            <w:r>
              <w:t>净清洁</w:t>
            </w:r>
          </w:p>
        </w:tc>
      </w:tr>
      <w:tr w:rsidR="00A8198D" w:rsidTr="008E489D">
        <w:trPr>
          <w:trHeight w:val="567"/>
          <w:jc w:val="right"/>
        </w:trPr>
        <w:tc>
          <w:tcPr>
            <w:tcW w:w="567" w:type="dxa"/>
            <w:vMerge w:val="restart"/>
            <w:vAlign w:val="center"/>
          </w:tcPr>
          <w:p w:rsidR="00A8198D" w:rsidRDefault="00A8198D" w:rsidP="008E489D">
            <w:pPr>
              <w:ind w:leftChars="59" w:left="168" w:rightChars="-164" w:right="-344" w:hangingChars="21" w:hanging="44"/>
              <w:rPr>
                <w:rFonts w:hint="eastAsia"/>
              </w:rPr>
            </w:pPr>
            <w:r>
              <w:t>办</w:t>
            </w:r>
          </w:p>
          <w:p w:rsidR="00A8198D" w:rsidRDefault="00A8198D" w:rsidP="008E489D">
            <w:pPr>
              <w:ind w:leftChars="59" w:left="168" w:rightChars="-164" w:right="-344" w:hangingChars="21" w:hanging="44"/>
              <w:rPr>
                <w:rFonts w:hint="eastAsia"/>
              </w:rPr>
            </w:pPr>
            <w:r>
              <w:t>公</w:t>
            </w:r>
          </w:p>
          <w:p w:rsidR="00A8198D" w:rsidRDefault="00A8198D" w:rsidP="008E489D">
            <w:pPr>
              <w:ind w:leftChars="59" w:left="168" w:rightChars="-164" w:right="-344" w:hangingChars="21" w:hanging="44"/>
              <w:rPr>
                <w:rFonts w:hint="eastAsia"/>
              </w:rPr>
            </w:pPr>
            <w:r>
              <w:t>室</w:t>
            </w:r>
          </w:p>
          <w:p w:rsidR="00A8198D" w:rsidRDefault="00A8198D" w:rsidP="008E489D">
            <w:pPr>
              <w:ind w:leftChars="59" w:left="168" w:rightChars="-164" w:right="-344" w:hangingChars="21" w:hanging="44"/>
              <w:rPr>
                <w:rFonts w:hint="eastAsia"/>
              </w:rPr>
            </w:pPr>
            <w:r>
              <w:t>部</w:t>
            </w:r>
          </w:p>
          <w:p w:rsidR="00A8198D" w:rsidRDefault="00A8198D" w:rsidP="008E489D">
            <w:pPr>
              <w:ind w:leftChars="59" w:left="168" w:rightChars="-164" w:right="-344" w:hangingChars="21" w:hanging="44"/>
            </w:pPr>
            <w:r>
              <w:t>分</w:t>
            </w:r>
          </w:p>
        </w:tc>
        <w:tc>
          <w:tcPr>
            <w:tcW w:w="992" w:type="dxa"/>
            <w:vAlign w:val="center"/>
          </w:tcPr>
          <w:p w:rsidR="00A8198D" w:rsidRDefault="00A8198D" w:rsidP="008E489D">
            <w:r>
              <w:rPr>
                <w:rFonts w:hint="eastAsia"/>
              </w:rPr>
              <w:t>间</w:t>
            </w:r>
            <w:r>
              <w:t>隔板和门</w:t>
            </w:r>
          </w:p>
        </w:tc>
        <w:tc>
          <w:tcPr>
            <w:tcW w:w="1094" w:type="dxa"/>
            <w:vAlign w:val="center"/>
          </w:tcPr>
          <w:p w:rsidR="00A8198D" w:rsidRDefault="00A8198D" w:rsidP="008E489D">
            <w:r>
              <w:t>清抹</w:t>
            </w:r>
            <w:r>
              <w:t>2</w:t>
            </w:r>
            <w:r>
              <w:t>次</w:t>
            </w:r>
            <w:r>
              <w:t xml:space="preserve">  </w:t>
            </w:r>
            <w:r>
              <w:t>保洁</w:t>
            </w:r>
          </w:p>
        </w:tc>
        <w:tc>
          <w:tcPr>
            <w:tcW w:w="1599" w:type="dxa"/>
            <w:vAlign w:val="center"/>
          </w:tcPr>
          <w:p w:rsidR="00A8198D" w:rsidRDefault="00A8198D" w:rsidP="008E489D">
            <w:r>
              <w:t>用清洁剂清洁污渍</w:t>
            </w:r>
            <w:r>
              <w:t>1</w:t>
            </w:r>
            <w:r>
              <w:t>次</w:t>
            </w:r>
          </w:p>
        </w:tc>
        <w:tc>
          <w:tcPr>
            <w:tcW w:w="851" w:type="dxa"/>
            <w:vAlign w:val="center"/>
          </w:tcPr>
          <w:p w:rsidR="00A8198D" w:rsidRDefault="00A8198D" w:rsidP="008E489D"/>
        </w:tc>
        <w:tc>
          <w:tcPr>
            <w:tcW w:w="2410" w:type="dxa"/>
            <w:vAlign w:val="center"/>
          </w:tcPr>
          <w:p w:rsidR="00A8198D" w:rsidRDefault="00A8198D" w:rsidP="008E489D">
            <w:r>
              <w:t>无灰尘、无污渍</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rPr>
                <w:rFonts w:hint="eastAsia"/>
              </w:rPr>
              <w:t>灯</w:t>
            </w:r>
            <w:r>
              <w:t>饰、风</w:t>
            </w:r>
            <w:r>
              <w:rPr>
                <w:rFonts w:hint="eastAsia"/>
              </w:rPr>
              <w:t>口</w:t>
            </w:r>
          </w:p>
        </w:tc>
        <w:tc>
          <w:tcPr>
            <w:tcW w:w="1094" w:type="dxa"/>
            <w:vAlign w:val="center"/>
          </w:tcPr>
          <w:p w:rsidR="00A8198D" w:rsidRDefault="00A8198D" w:rsidP="008E489D">
            <w:r>
              <w:t>保洁</w:t>
            </w:r>
          </w:p>
        </w:tc>
        <w:tc>
          <w:tcPr>
            <w:tcW w:w="1599" w:type="dxa"/>
            <w:vAlign w:val="center"/>
          </w:tcPr>
          <w:p w:rsidR="00A8198D" w:rsidRDefault="00A8198D" w:rsidP="008E489D">
            <w:r>
              <w:t>清抹</w:t>
            </w:r>
            <w:r>
              <w:t>1</w:t>
            </w:r>
            <w:r>
              <w:t>次</w:t>
            </w:r>
          </w:p>
        </w:tc>
        <w:tc>
          <w:tcPr>
            <w:tcW w:w="851" w:type="dxa"/>
            <w:vAlign w:val="center"/>
          </w:tcPr>
          <w:p w:rsidR="00A8198D" w:rsidRDefault="00A8198D" w:rsidP="008E489D"/>
        </w:tc>
        <w:tc>
          <w:tcPr>
            <w:tcW w:w="2410" w:type="dxa"/>
            <w:vAlign w:val="center"/>
          </w:tcPr>
          <w:p w:rsidR="00A8198D" w:rsidRDefault="00A8198D" w:rsidP="008E489D">
            <w:r>
              <w:t>无灰尘、无蜘蛛网</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地面、墙身</w:t>
            </w:r>
          </w:p>
        </w:tc>
        <w:tc>
          <w:tcPr>
            <w:tcW w:w="1094" w:type="dxa"/>
            <w:vAlign w:val="center"/>
          </w:tcPr>
          <w:p w:rsidR="00A8198D" w:rsidRDefault="00A8198D" w:rsidP="008E489D">
            <w:r>
              <w:t>用清洁剂拖抹</w:t>
            </w:r>
          </w:p>
        </w:tc>
        <w:tc>
          <w:tcPr>
            <w:tcW w:w="1599" w:type="dxa"/>
            <w:vAlign w:val="center"/>
          </w:tcPr>
          <w:p w:rsidR="00A8198D" w:rsidRDefault="00A8198D" w:rsidP="008E489D">
            <w:r>
              <w:t>用清洁剂重点清洁污渍</w:t>
            </w:r>
            <w:r>
              <w:t>2</w:t>
            </w:r>
            <w:r>
              <w:t>次</w:t>
            </w:r>
          </w:p>
        </w:tc>
        <w:tc>
          <w:tcPr>
            <w:tcW w:w="851" w:type="dxa"/>
            <w:vAlign w:val="center"/>
          </w:tcPr>
          <w:p w:rsidR="00A8198D" w:rsidRDefault="00A8198D" w:rsidP="008E489D"/>
        </w:tc>
        <w:tc>
          <w:tcPr>
            <w:tcW w:w="2410" w:type="dxa"/>
            <w:vAlign w:val="center"/>
          </w:tcPr>
          <w:p w:rsidR="00A8198D" w:rsidRDefault="00A8198D" w:rsidP="008E489D">
            <w:r>
              <w:t>干净清洁、</w:t>
            </w:r>
            <w:r>
              <w:rPr>
                <w:rFonts w:hint="eastAsia"/>
              </w:rPr>
              <w:t>无</w:t>
            </w:r>
            <w:r>
              <w:t>污渍</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天花灯具</w:t>
            </w:r>
          </w:p>
        </w:tc>
        <w:tc>
          <w:tcPr>
            <w:tcW w:w="1094" w:type="dxa"/>
            <w:vAlign w:val="center"/>
          </w:tcPr>
          <w:p w:rsidR="00A8198D" w:rsidRDefault="00A8198D" w:rsidP="008E489D">
            <w:r>
              <w:t>保</w:t>
            </w:r>
            <w:r>
              <w:rPr>
                <w:rFonts w:hint="eastAsia"/>
              </w:rPr>
              <w:t>洁</w:t>
            </w:r>
          </w:p>
        </w:tc>
        <w:tc>
          <w:tcPr>
            <w:tcW w:w="1599" w:type="dxa"/>
            <w:vAlign w:val="center"/>
          </w:tcPr>
          <w:p w:rsidR="00A8198D" w:rsidRDefault="00A8198D" w:rsidP="008E489D"/>
        </w:tc>
        <w:tc>
          <w:tcPr>
            <w:tcW w:w="851" w:type="dxa"/>
            <w:vAlign w:val="center"/>
          </w:tcPr>
          <w:p w:rsidR="00A8198D" w:rsidRDefault="00A8198D" w:rsidP="008E489D">
            <w:r>
              <w:t>清抹</w:t>
            </w:r>
            <w:r>
              <w:t>1</w:t>
            </w:r>
            <w:r>
              <w:t>次</w:t>
            </w:r>
          </w:p>
        </w:tc>
        <w:tc>
          <w:tcPr>
            <w:tcW w:w="2410" w:type="dxa"/>
            <w:vAlign w:val="center"/>
          </w:tcPr>
          <w:p w:rsidR="00A8198D" w:rsidRDefault="00A8198D" w:rsidP="008E489D">
            <w:r>
              <w:t>无灰尘、蜘蛛网</w:t>
            </w:r>
          </w:p>
        </w:tc>
      </w:tr>
      <w:tr w:rsidR="00A8198D" w:rsidTr="008E489D">
        <w:trPr>
          <w:trHeight w:val="567"/>
          <w:jc w:val="right"/>
        </w:trPr>
        <w:tc>
          <w:tcPr>
            <w:tcW w:w="567" w:type="dxa"/>
            <w:vMerge/>
            <w:vAlign w:val="center"/>
          </w:tcPr>
          <w:p w:rsidR="00A8198D" w:rsidRDefault="00A8198D" w:rsidP="008E489D">
            <w:pPr>
              <w:jc w:val="center"/>
            </w:pPr>
          </w:p>
        </w:tc>
        <w:tc>
          <w:tcPr>
            <w:tcW w:w="992" w:type="dxa"/>
            <w:vAlign w:val="center"/>
          </w:tcPr>
          <w:p w:rsidR="00A8198D" w:rsidRDefault="00A8198D" w:rsidP="008E489D">
            <w:r>
              <w:t>地毯</w:t>
            </w:r>
          </w:p>
        </w:tc>
        <w:tc>
          <w:tcPr>
            <w:tcW w:w="1094" w:type="dxa"/>
            <w:vAlign w:val="center"/>
          </w:tcPr>
          <w:p w:rsidR="00A8198D" w:rsidRDefault="00A8198D" w:rsidP="008E489D">
            <w:r>
              <w:t>吸尘</w:t>
            </w:r>
            <w:r>
              <w:t>1</w:t>
            </w:r>
            <w:r>
              <w:t>次，保洁</w:t>
            </w:r>
          </w:p>
        </w:tc>
        <w:tc>
          <w:tcPr>
            <w:tcW w:w="1599" w:type="dxa"/>
            <w:vAlign w:val="center"/>
          </w:tcPr>
          <w:p w:rsidR="00A8198D" w:rsidRDefault="00A8198D" w:rsidP="008E489D"/>
        </w:tc>
        <w:tc>
          <w:tcPr>
            <w:tcW w:w="851" w:type="dxa"/>
            <w:vAlign w:val="center"/>
          </w:tcPr>
          <w:p w:rsidR="00A8198D" w:rsidRDefault="00A8198D" w:rsidP="008E489D"/>
        </w:tc>
        <w:tc>
          <w:tcPr>
            <w:tcW w:w="2410" w:type="dxa"/>
            <w:vAlign w:val="center"/>
          </w:tcPr>
          <w:p w:rsidR="00A8198D" w:rsidRDefault="00A8198D" w:rsidP="008E489D">
            <w:r>
              <w:t>无灰尘、杂物</w:t>
            </w:r>
          </w:p>
        </w:tc>
      </w:tr>
      <w:tr w:rsidR="00A8198D" w:rsidTr="008E489D">
        <w:trPr>
          <w:trHeight w:val="567"/>
          <w:jc w:val="right"/>
        </w:trPr>
        <w:tc>
          <w:tcPr>
            <w:tcW w:w="567" w:type="dxa"/>
            <w:vMerge w:val="restart"/>
            <w:vAlign w:val="center"/>
          </w:tcPr>
          <w:p w:rsidR="00A8198D" w:rsidRDefault="00A8198D" w:rsidP="008E489D">
            <w:pPr>
              <w:jc w:val="center"/>
            </w:pPr>
            <w:r>
              <w:rPr>
                <w:rFonts w:hint="eastAsia"/>
              </w:rPr>
              <w:t>会议室</w:t>
            </w:r>
          </w:p>
        </w:tc>
        <w:tc>
          <w:tcPr>
            <w:tcW w:w="6946" w:type="dxa"/>
            <w:gridSpan w:val="5"/>
            <w:vAlign w:val="center"/>
          </w:tcPr>
          <w:p w:rsidR="00A8198D" w:rsidRDefault="00A8198D" w:rsidP="008E489D">
            <w:r>
              <w:t>会</w:t>
            </w:r>
            <w:r>
              <w:rPr>
                <w:rFonts w:hint="eastAsia"/>
              </w:rPr>
              <w:t>前</w:t>
            </w:r>
            <w:r>
              <w:t>清抹桌椅灰尘，适当通风后开灯、开空调，整理桌椅以及在开会时提供</w:t>
            </w:r>
            <w:r>
              <w:rPr>
                <w:rFonts w:hint="eastAsia"/>
              </w:rPr>
              <w:t>开</w:t>
            </w:r>
            <w:r>
              <w:t>水。</w:t>
            </w:r>
          </w:p>
        </w:tc>
      </w:tr>
      <w:tr w:rsidR="00A8198D" w:rsidTr="008E489D">
        <w:trPr>
          <w:trHeight w:val="567"/>
          <w:jc w:val="right"/>
        </w:trPr>
        <w:tc>
          <w:tcPr>
            <w:tcW w:w="567" w:type="dxa"/>
            <w:vMerge/>
            <w:vAlign w:val="center"/>
          </w:tcPr>
          <w:p w:rsidR="00A8198D" w:rsidRDefault="00A8198D" w:rsidP="008E489D"/>
        </w:tc>
        <w:tc>
          <w:tcPr>
            <w:tcW w:w="6946" w:type="dxa"/>
            <w:gridSpan w:val="5"/>
            <w:vAlign w:val="center"/>
          </w:tcPr>
          <w:p w:rsidR="00A8198D" w:rsidRDefault="00A8198D" w:rsidP="008E489D">
            <w:pPr>
              <w:rPr>
                <w:highlight w:val="yellow"/>
              </w:rPr>
            </w:pPr>
            <w:r>
              <w:t>会后清扫地面，擦拭并整理桌椅，清洗烟灰缸、清倒垃圾桶，关闭空调，照明</w:t>
            </w:r>
          </w:p>
        </w:tc>
      </w:tr>
    </w:tbl>
    <w:p w:rsidR="00A8198D" w:rsidRDefault="00A8198D" w:rsidP="00A8198D">
      <w:pPr>
        <w:ind w:left="907"/>
        <w:rPr>
          <w:rFonts w:hint="eastAsia"/>
          <w:b/>
        </w:rPr>
      </w:pPr>
    </w:p>
    <w:p w:rsidR="00A8198D" w:rsidRDefault="00A8198D" w:rsidP="00A8198D">
      <w:pPr>
        <w:numPr>
          <w:ilvl w:val="2"/>
          <w:numId w:val="1"/>
        </w:numPr>
      </w:pPr>
      <w:r>
        <w:rPr>
          <w:rFonts w:hint="eastAsia"/>
        </w:rPr>
        <w:t>绿化养护管理</w:t>
      </w:r>
    </w:p>
    <w:p w:rsidR="00A8198D" w:rsidRDefault="00A8198D" w:rsidP="00A8198D">
      <w:pPr>
        <w:numPr>
          <w:ilvl w:val="3"/>
          <w:numId w:val="1"/>
        </w:numPr>
      </w:pPr>
      <w:r>
        <w:rPr>
          <w:rFonts w:hint="eastAsia"/>
        </w:rPr>
        <w:t>营区内归属深圳市公安消防支队光明新区大队物业区域的室外绿化养护管理，包括修剪施肥、浇水、杀虫及补种绿化。</w:t>
      </w:r>
    </w:p>
    <w:p w:rsidR="00A8198D" w:rsidRDefault="00A8198D" w:rsidP="00A8198D">
      <w:pPr>
        <w:numPr>
          <w:ilvl w:val="3"/>
          <w:numId w:val="1"/>
        </w:numPr>
      </w:pPr>
      <w:r>
        <w:rPr>
          <w:rFonts w:hint="eastAsia"/>
        </w:rPr>
        <w:t>深圳市光明新区公安消防大队营区的室内绿化日常摆放和养护与更换。</w:t>
      </w:r>
    </w:p>
    <w:p w:rsidR="00A8198D" w:rsidRDefault="00A8198D" w:rsidP="00A8198D">
      <w:pPr>
        <w:numPr>
          <w:ilvl w:val="3"/>
          <w:numId w:val="1"/>
        </w:numPr>
        <w:rPr>
          <w:rFonts w:hint="eastAsia"/>
        </w:rPr>
      </w:pPr>
      <w:r>
        <w:rPr>
          <w:rFonts w:hint="eastAsia"/>
        </w:rPr>
        <w:t>绿化养护标准</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9"/>
        <w:gridCol w:w="1701"/>
        <w:gridCol w:w="1701"/>
        <w:gridCol w:w="1701"/>
        <w:gridCol w:w="1757"/>
      </w:tblGrid>
      <w:tr w:rsidR="00A8198D" w:rsidTr="008E489D">
        <w:trPr>
          <w:trHeight w:val="567"/>
          <w:jc w:val="right"/>
        </w:trPr>
        <w:tc>
          <w:tcPr>
            <w:tcW w:w="709" w:type="dxa"/>
            <w:vAlign w:val="center"/>
          </w:tcPr>
          <w:p w:rsidR="00A8198D" w:rsidRDefault="00A8198D" w:rsidP="008E489D">
            <w:pPr>
              <w:jc w:val="center"/>
              <w:rPr>
                <w:b/>
              </w:rPr>
            </w:pPr>
            <w:r>
              <w:rPr>
                <w:rFonts w:hint="eastAsia"/>
                <w:b/>
              </w:rPr>
              <w:t>类别</w:t>
            </w:r>
          </w:p>
        </w:tc>
        <w:tc>
          <w:tcPr>
            <w:tcW w:w="1701" w:type="dxa"/>
            <w:vAlign w:val="center"/>
          </w:tcPr>
          <w:p w:rsidR="00A8198D" w:rsidRDefault="00A8198D" w:rsidP="008E489D">
            <w:pPr>
              <w:jc w:val="center"/>
              <w:rPr>
                <w:b/>
              </w:rPr>
            </w:pPr>
            <w:r>
              <w:rPr>
                <w:rFonts w:hint="eastAsia"/>
                <w:b/>
              </w:rPr>
              <w:t>修剪</w:t>
            </w:r>
          </w:p>
        </w:tc>
        <w:tc>
          <w:tcPr>
            <w:tcW w:w="1701" w:type="dxa"/>
            <w:vAlign w:val="center"/>
          </w:tcPr>
          <w:p w:rsidR="00A8198D" w:rsidRDefault="00A8198D" w:rsidP="008E489D">
            <w:pPr>
              <w:jc w:val="center"/>
              <w:rPr>
                <w:b/>
              </w:rPr>
            </w:pPr>
            <w:r>
              <w:rPr>
                <w:rFonts w:hint="eastAsia"/>
                <w:b/>
              </w:rPr>
              <w:t>淋水</w:t>
            </w:r>
          </w:p>
        </w:tc>
        <w:tc>
          <w:tcPr>
            <w:tcW w:w="1701" w:type="dxa"/>
            <w:vAlign w:val="center"/>
          </w:tcPr>
          <w:p w:rsidR="00A8198D" w:rsidRDefault="00A8198D" w:rsidP="008E489D">
            <w:pPr>
              <w:jc w:val="center"/>
              <w:rPr>
                <w:b/>
              </w:rPr>
            </w:pPr>
            <w:r>
              <w:rPr>
                <w:rFonts w:hint="eastAsia"/>
                <w:b/>
              </w:rPr>
              <w:t>施肥</w:t>
            </w:r>
          </w:p>
        </w:tc>
        <w:tc>
          <w:tcPr>
            <w:tcW w:w="1757" w:type="dxa"/>
            <w:vAlign w:val="center"/>
          </w:tcPr>
          <w:p w:rsidR="00A8198D" w:rsidRDefault="00A8198D" w:rsidP="008E489D">
            <w:pPr>
              <w:jc w:val="center"/>
              <w:rPr>
                <w:b/>
              </w:rPr>
            </w:pPr>
            <w:r>
              <w:rPr>
                <w:rFonts w:hint="eastAsia"/>
                <w:b/>
              </w:rPr>
              <w:t>喷药</w:t>
            </w:r>
          </w:p>
        </w:tc>
      </w:tr>
      <w:tr w:rsidR="00A8198D" w:rsidTr="008E489D">
        <w:trPr>
          <w:trHeight w:val="567"/>
          <w:jc w:val="right"/>
        </w:trPr>
        <w:tc>
          <w:tcPr>
            <w:tcW w:w="709" w:type="dxa"/>
            <w:vMerge w:val="restart"/>
            <w:vAlign w:val="center"/>
          </w:tcPr>
          <w:p w:rsidR="00A8198D" w:rsidRDefault="00A8198D" w:rsidP="008E489D">
            <w:r>
              <w:rPr>
                <w:rFonts w:hint="eastAsia"/>
              </w:rPr>
              <w:t>乔</w:t>
            </w:r>
          </w:p>
          <w:p w:rsidR="00A8198D" w:rsidRDefault="00A8198D" w:rsidP="008E489D">
            <w:r>
              <w:rPr>
                <w:rFonts w:hint="eastAsia"/>
              </w:rPr>
              <w:t>木</w:t>
            </w:r>
          </w:p>
        </w:tc>
        <w:tc>
          <w:tcPr>
            <w:tcW w:w="1701" w:type="dxa"/>
            <w:vAlign w:val="center"/>
          </w:tcPr>
          <w:p w:rsidR="00A8198D" w:rsidRDefault="00A8198D" w:rsidP="008E489D">
            <w:r>
              <w:rPr>
                <w:rFonts w:hint="eastAsia"/>
              </w:rPr>
              <w:t>1.</w:t>
            </w:r>
            <w:r>
              <w:rPr>
                <w:rFonts w:hint="eastAsia"/>
              </w:rPr>
              <w:t>乔木的修剪要根据其叶芽和花芽的萌发期而进行。</w:t>
            </w:r>
          </w:p>
          <w:p w:rsidR="00A8198D" w:rsidRDefault="00A8198D" w:rsidP="008E489D">
            <w:r>
              <w:rPr>
                <w:rFonts w:hint="eastAsia"/>
              </w:rPr>
              <w:t>2.</w:t>
            </w:r>
            <w:r>
              <w:rPr>
                <w:rFonts w:hint="eastAsia"/>
              </w:rPr>
              <w:t>乔木的修剪整形与周围的环境相协调。</w:t>
            </w:r>
          </w:p>
          <w:p w:rsidR="00A8198D" w:rsidRDefault="00A8198D" w:rsidP="008E489D">
            <w:r>
              <w:rPr>
                <w:rFonts w:hint="eastAsia"/>
              </w:rPr>
              <w:lastRenderedPageBreak/>
              <w:t>3.</w:t>
            </w:r>
            <w:r>
              <w:rPr>
                <w:rFonts w:hint="eastAsia"/>
              </w:rPr>
              <w:t>行道树的修剪要按人行道车道高压线等公共设施的功能而进行。</w:t>
            </w:r>
          </w:p>
          <w:p w:rsidR="00A8198D" w:rsidRDefault="00A8198D" w:rsidP="008E489D">
            <w:r>
              <w:rPr>
                <w:rFonts w:hint="eastAsia"/>
              </w:rPr>
              <w:t>4.</w:t>
            </w:r>
            <w:r>
              <w:rPr>
                <w:rFonts w:hint="eastAsia"/>
              </w:rPr>
              <w:t>修剪操作要根据树冠美感，主侧枝的分布等因素而进行。</w:t>
            </w:r>
          </w:p>
          <w:p w:rsidR="00A8198D" w:rsidRDefault="00A8198D" w:rsidP="008E489D">
            <w:r>
              <w:rPr>
                <w:rFonts w:hint="eastAsia"/>
              </w:rPr>
              <w:t>5.</w:t>
            </w:r>
            <w:r>
              <w:rPr>
                <w:rFonts w:hint="eastAsia"/>
              </w:rPr>
              <w:t>修剪叶要尽量减少树干伤口。</w:t>
            </w:r>
          </w:p>
        </w:tc>
        <w:tc>
          <w:tcPr>
            <w:tcW w:w="1701" w:type="dxa"/>
            <w:vAlign w:val="center"/>
          </w:tcPr>
          <w:p w:rsidR="00A8198D" w:rsidRDefault="00A8198D" w:rsidP="008E489D">
            <w:r>
              <w:rPr>
                <w:rFonts w:hint="eastAsia"/>
              </w:rPr>
              <w:lastRenderedPageBreak/>
              <w:t>定期</w:t>
            </w:r>
            <w:proofErr w:type="gramStart"/>
            <w:r>
              <w:rPr>
                <w:rFonts w:hint="eastAsia"/>
              </w:rPr>
              <w:t>或遇长时间</w:t>
            </w:r>
            <w:proofErr w:type="gramEnd"/>
            <w:r>
              <w:rPr>
                <w:rFonts w:hint="eastAsia"/>
              </w:rPr>
              <w:t>干旱时树枝叶进行冲洒，以增加枝叶，空气及土壤的温度。</w:t>
            </w:r>
          </w:p>
        </w:tc>
        <w:tc>
          <w:tcPr>
            <w:tcW w:w="1701" w:type="dxa"/>
            <w:vAlign w:val="center"/>
          </w:tcPr>
          <w:p w:rsidR="00A8198D" w:rsidRDefault="00A8198D" w:rsidP="008E489D">
            <w:r>
              <w:rPr>
                <w:rFonts w:hint="eastAsia"/>
              </w:rPr>
              <w:t>施放基肥时要</w:t>
            </w:r>
            <w:proofErr w:type="gramStart"/>
            <w:r>
              <w:rPr>
                <w:rFonts w:hint="eastAsia"/>
              </w:rPr>
              <w:t>以埋施的</w:t>
            </w:r>
            <w:proofErr w:type="gramEnd"/>
            <w:r>
              <w:rPr>
                <w:rFonts w:hint="eastAsia"/>
              </w:rPr>
              <w:t>方式进行。</w:t>
            </w:r>
          </w:p>
        </w:tc>
        <w:tc>
          <w:tcPr>
            <w:tcW w:w="1757" w:type="dxa"/>
            <w:vAlign w:val="center"/>
          </w:tcPr>
          <w:p w:rsidR="00A8198D" w:rsidRDefault="00A8198D" w:rsidP="008E489D">
            <w:r>
              <w:rPr>
                <w:rFonts w:hint="eastAsia"/>
              </w:rPr>
              <w:t>定期施放普性杀虫药，预防并抑制病虫害发生和漫延。</w:t>
            </w:r>
          </w:p>
        </w:tc>
      </w:tr>
      <w:tr w:rsidR="00A8198D" w:rsidTr="008E489D">
        <w:trPr>
          <w:trHeight w:val="567"/>
          <w:jc w:val="right"/>
        </w:trPr>
        <w:tc>
          <w:tcPr>
            <w:tcW w:w="709" w:type="dxa"/>
            <w:vMerge/>
            <w:vAlign w:val="center"/>
          </w:tcPr>
          <w:p w:rsidR="00A8198D" w:rsidRDefault="00A8198D" w:rsidP="008E489D"/>
        </w:tc>
        <w:tc>
          <w:tcPr>
            <w:tcW w:w="6860" w:type="dxa"/>
            <w:gridSpan w:val="4"/>
            <w:vAlign w:val="center"/>
          </w:tcPr>
          <w:p w:rsidR="00A8198D" w:rsidRDefault="00A8198D" w:rsidP="008E489D">
            <w:r>
              <w:rPr>
                <w:rFonts w:hint="eastAsia"/>
              </w:rPr>
              <w:t>标准：</w:t>
            </w:r>
          </w:p>
          <w:p w:rsidR="00A8198D" w:rsidRDefault="00A8198D" w:rsidP="008E489D">
            <w:r>
              <w:t>(1)</w:t>
            </w:r>
            <w:r>
              <w:rPr>
                <w:rFonts w:hint="eastAsia"/>
              </w:rPr>
              <w:t>生长健壮、形态整齐、无凌乱枝条和冗长枝叶。</w:t>
            </w:r>
          </w:p>
          <w:p w:rsidR="00A8198D" w:rsidRDefault="00A8198D" w:rsidP="008E489D">
            <w:r>
              <w:t>(2)</w:t>
            </w:r>
            <w:r>
              <w:rPr>
                <w:rFonts w:hint="eastAsia"/>
              </w:rPr>
              <w:t>适时适量浇水、松土、施肥，采用穴施或沟施肥，覆土平整，肥料不露出土面。</w:t>
            </w:r>
          </w:p>
          <w:p w:rsidR="00A8198D" w:rsidRDefault="00A8198D" w:rsidP="008E489D">
            <w:r>
              <w:t>(3)</w:t>
            </w:r>
            <w:r>
              <w:rPr>
                <w:rFonts w:hint="eastAsia"/>
              </w:rPr>
              <w:t>基部无</w:t>
            </w:r>
            <w:r>
              <w:t>30cm</w:t>
            </w:r>
            <w:r>
              <w:rPr>
                <w:rFonts w:hint="eastAsia"/>
              </w:rPr>
              <w:t>高以上萌蘖枝，无杂草、杂物，土面</w:t>
            </w:r>
            <w:proofErr w:type="gramStart"/>
            <w:r>
              <w:rPr>
                <w:rFonts w:hint="eastAsia"/>
              </w:rPr>
              <w:t>不</w:t>
            </w:r>
            <w:proofErr w:type="gramEnd"/>
            <w:r>
              <w:rPr>
                <w:rFonts w:hint="eastAsia"/>
              </w:rPr>
              <w:t>板结，透气良好。</w:t>
            </w:r>
          </w:p>
          <w:p w:rsidR="00A8198D" w:rsidRDefault="00A8198D" w:rsidP="008E489D">
            <w:r>
              <w:t>(4)</w:t>
            </w:r>
            <w:r>
              <w:rPr>
                <w:rFonts w:hint="eastAsia"/>
              </w:rPr>
              <w:t>及时修剪，保持造型优美，修剪截口</w:t>
            </w:r>
            <w:proofErr w:type="gramStart"/>
            <w:r>
              <w:rPr>
                <w:rFonts w:hint="eastAsia"/>
              </w:rPr>
              <w:t>与枝位平齐</w:t>
            </w:r>
            <w:proofErr w:type="gramEnd"/>
            <w:r>
              <w:rPr>
                <w:rFonts w:hint="eastAsia"/>
              </w:rPr>
              <w:t>，主侧枝分布均匀。</w:t>
            </w:r>
          </w:p>
          <w:p w:rsidR="00A8198D" w:rsidRDefault="00A8198D" w:rsidP="008E489D">
            <w:r>
              <w:t>(5)</w:t>
            </w:r>
            <w:r>
              <w:rPr>
                <w:rFonts w:hint="eastAsia"/>
              </w:rPr>
              <w:t>无明显病害枝。</w:t>
            </w:r>
          </w:p>
        </w:tc>
      </w:tr>
      <w:tr w:rsidR="00A8198D" w:rsidTr="008E489D">
        <w:trPr>
          <w:trHeight w:val="567"/>
          <w:jc w:val="right"/>
        </w:trPr>
        <w:tc>
          <w:tcPr>
            <w:tcW w:w="709" w:type="dxa"/>
            <w:vMerge w:val="restart"/>
            <w:vAlign w:val="center"/>
          </w:tcPr>
          <w:p w:rsidR="00A8198D" w:rsidRDefault="00A8198D" w:rsidP="008E489D">
            <w:r>
              <w:rPr>
                <w:rFonts w:hint="eastAsia"/>
              </w:rPr>
              <w:t>灌</w:t>
            </w:r>
          </w:p>
          <w:p w:rsidR="00A8198D" w:rsidRDefault="00A8198D" w:rsidP="008E489D">
            <w:r>
              <w:rPr>
                <w:rFonts w:hint="eastAsia"/>
              </w:rPr>
              <w:t>木</w:t>
            </w:r>
          </w:p>
        </w:tc>
        <w:tc>
          <w:tcPr>
            <w:tcW w:w="1701" w:type="dxa"/>
            <w:vAlign w:val="center"/>
          </w:tcPr>
          <w:p w:rsidR="00A8198D" w:rsidRDefault="00A8198D" w:rsidP="008E489D">
            <w:r>
              <w:rPr>
                <w:rFonts w:hint="eastAsia"/>
              </w:rPr>
              <w:t>每年</w:t>
            </w:r>
            <w:r>
              <w:t>12</w:t>
            </w:r>
            <w:r>
              <w:rPr>
                <w:rFonts w:hint="eastAsia"/>
              </w:rPr>
              <w:t>月一次剪除徒长枝、树身的萌蘖枝、病虫枝、交叉枝、扭伤枝、枯枝等；</w:t>
            </w:r>
            <w:proofErr w:type="gramStart"/>
            <w:r>
              <w:rPr>
                <w:rFonts w:hint="eastAsia"/>
              </w:rPr>
              <w:t>生长季非观花类</w:t>
            </w:r>
            <w:proofErr w:type="gramEnd"/>
            <w:r>
              <w:rPr>
                <w:rFonts w:hint="eastAsia"/>
              </w:rPr>
              <w:t>每</w:t>
            </w:r>
            <w:r>
              <w:t>25</w:t>
            </w:r>
            <w:r>
              <w:rPr>
                <w:rFonts w:hint="eastAsia"/>
              </w:rPr>
              <w:t>天修剪</w:t>
            </w:r>
            <w:r>
              <w:t>1</w:t>
            </w:r>
            <w:r>
              <w:rPr>
                <w:rFonts w:hint="eastAsia"/>
              </w:rPr>
              <w:t>次，观花类每次观花后修剪</w:t>
            </w:r>
            <w:r>
              <w:t>1</w:t>
            </w:r>
            <w:r>
              <w:rPr>
                <w:rFonts w:hint="eastAsia"/>
              </w:rPr>
              <w:t>次。</w:t>
            </w:r>
          </w:p>
        </w:tc>
        <w:tc>
          <w:tcPr>
            <w:tcW w:w="1701" w:type="dxa"/>
            <w:vAlign w:val="center"/>
          </w:tcPr>
          <w:p w:rsidR="00A8198D" w:rsidRDefault="00A8198D" w:rsidP="008E489D">
            <w:r>
              <w:rPr>
                <w:rFonts w:hint="eastAsia"/>
              </w:rPr>
              <w:t>生长季</w:t>
            </w:r>
            <w:r>
              <w:t>(</w:t>
            </w:r>
            <w:r>
              <w:rPr>
                <w:rFonts w:hint="eastAsia"/>
              </w:rPr>
              <w:t>非雨季</w:t>
            </w:r>
            <w:r>
              <w:t>)</w:t>
            </w:r>
            <w:r>
              <w:rPr>
                <w:rFonts w:hint="eastAsia"/>
              </w:rPr>
              <w:t>每周</w:t>
            </w:r>
            <w:r>
              <w:t>3</w:t>
            </w:r>
            <w:r>
              <w:rPr>
                <w:rFonts w:hint="eastAsia"/>
              </w:rPr>
              <w:t>—</w:t>
            </w:r>
            <w:r>
              <w:t>4</w:t>
            </w:r>
            <w:r>
              <w:rPr>
                <w:rFonts w:hint="eastAsia"/>
              </w:rPr>
              <w:t>次；非生长季</w:t>
            </w:r>
            <w:r>
              <w:t>(</w:t>
            </w:r>
            <w:r>
              <w:rPr>
                <w:rFonts w:hint="eastAsia"/>
              </w:rPr>
              <w:t>非雨季</w:t>
            </w:r>
            <w:r>
              <w:t>)</w:t>
            </w:r>
            <w:r>
              <w:rPr>
                <w:rFonts w:hint="eastAsia"/>
              </w:rPr>
              <w:t>每半月</w:t>
            </w:r>
            <w:r>
              <w:t>1-2</w:t>
            </w:r>
            <w:r>
              <w:rPr>
                <w:rFonts w:hint="eastAsia"/>
              </w:rPr>
              <w:t>次。</w:t>
            </w:r>
          </w:p>
        </w:tc>
        <w:tc>
          <w:tcPr>
            <w:tcW w:w="1701" w:type="dxa"/>
            <w:vAlign w:val="center"/>
          </w:tcPr>
          <w:p w:rsidR="00A8198D" w:rsidRDefault="00A8198D" w:rsidP="008E489D">
            <w:r>
              <w:rPr>
                <w:rFonts w:hint="eastAsia"/>
              </w:rPr>
              <w:t>早春或入冬前施有机肥或复合肥</w:t>
            </w:r>
            <w:r>
              <w:t>1</w:t>
            </w:r>
            <w:r>
              <w:rPr>
                <w:rFonts w:hint="eastAsia"/>
              </w:rPr>
              <w:t>次；生长季每两个月追施复合肥</w:t>
            </w:r>
            <w:r>
              <w:t>1</w:t>
            </w:r>
            <w:r>
              <w:rPr>
                <w:rFonts w:hint="eastAsia"/>
              </w:rPr>
              <w:t>次。</w:t>
            </w:r>
          </w:p>
        </w:tc>
        <w:tc>
          <w:tcPr>
            <w:tcW w:w="1757" w:type="dxa"/>
            <w:vAlign w:val="center"/>
          </w:tcPr>
          <w:p w:rsidR="00A8198D" w:rsidRDefault="00A8198D" w:rsidP="008E489D">
            <w:r>
              <w:rPr>
                <w:rFonts w:hint="eastAsia"/>
              </w:rPr>
              <w:t>每月喷施广普性杀菌条虫药</w:t>
            </w:r>
            <w:r>
              <w:t>1</w:t>
            </w:r>
            <w:r>
              <w:rPr>
                <w:rFonts w:hint="eastAsia"/>
              </w:rPr>
              <w:t>次；突发病虫害进行针对性防治。要求利用周末或下班时间喷药，不允许使用刺激性强或中等</w:t>
            </w:r>
            <w:proofErr w:type="gramStart"/>
            <w:r>
              <w:rPr>
                <w:rFonts w:hint="eastAsia"/>
              </w:rPr>
              <w:t>毒以上</w:t>
            </w:r>
            <w:proofErr w:type="gramEnd"/>
            <w:r>
              <w:rPr>
                <w:rFonts w:hint="eastAsia"/>
              </w:rPr>
              <w:t>农药。</w:t>
            </w:r>
          </w:p>
        </w:tc>
      </w:tr>
      <w:tr w:rsidR="00A8198D" w:rsidTr="008E489D">
        <w:trPr>
          <w:trHeight w:val="567"/>
          <w:jc w:val="right"/>
        </w:trPr>
        <w:tc>
          <w:tcPr>
            <w:tcW w:w="709" w:type="dxa"/>
            <w:vMerge/>
            <w:vAlign w:val="center"/>
          </w:tcPr>
          <w:p w:rsidR="00A8198D" w:rsidRDefault="00A8198D" w:rsidP="008E489D"/>
        </w:tc>
        <w:tc>
          <w:tcPr>
            <w:tcW w:w="6860" w:type="dxa"/>
            <w:gridSpan w:val="4"/>
            <w:vAlign w:val="center"/>
          </w:tcPr>
          <w:p w:rsidR="00A8198D" w:rsidRDefault="00A8198D" w:rsidP="008E489D">
            <w:r>
              <w:rPr>
                <w:rFonts w:hint="eastAsia"/>
              </w:rPr>
              <w:t>标准：</w:t>
            </w:r>
          </w:p>
          <w:p w:rsidR="00A8198D" w:rsidRDefault="00A8198D" w:rsidP="008E489D">
            <w:r>
              <w:rPr>
                <w:rFonts w:hint="eastAsia"/>
              </w:rPr>
              <w:t>（</w:t>
            </w:r>
            <w:r>
              <w:rPr>
                <w:rFonts w:hint="eastAsia"/>
              </w:rPr>
              <w:t>1</w:t>
            </w:r>
            <w:r>
              <w:rPr>
                <w:rFonts w:hint="eastAsia"/>
              </w:rPr>
              <w:t>）株形整齐、造型植物轮廓清晰，修剪面平直整齐，棱角分明。</w:t>
            </w:r>
          </w:p>
          <w:p w:rsidR="00A8198D" w:rsidRDefault="00A8198D" w:rsidP="008E489D">
            <w:r>
              <w:rPr>
                <w:rFonts w:hint="eastAsia"/>
              </w:rPr>
              <w:t>（</w:t>
            </w:r>
            <w:r>
              <w:rPr>
                <w:rFonts w:hint="eastAsia"/>
              </w:rPr>
              <w:t>2</w:t>
            </w:r>
            <w:r>
              <w:rPr>
                <w:rFonts w:hint="eastAsia"/>
              </w:rPr>
              <w:t>）适时适量浇水、松土、施肥，采用穴施或沟施肥，覆土平整，肥料不露出土面。</w:t>
            </w:r>
          </w:p>
          <w:p w:rsidR="00A8198D" w:rsidRDefault="00A8198D" w:rsidP="008E489D">
            <w:r>
              <w:rPr>
                <w:rFonts w:hint="eastAsia"/>
              </w:rPr>
              <w:t>（</w:t>
            </w:r>
            <w:r>
              <w:rPr>
                <w:rFonts w:hint="eastAsia"/>
              </w:rPr>
              <w:t>3</w:t>
            </w:r>
            <w:r>
              <w:rPr>
                <w:rFonts w:hint="eastAsia"/>
              </w:rPr>
              <w:t>）灌木脚部整齐清洁，无过长杂草杂物，无严重黄叶、积尘。</w:t>
            </w:r>
          </w:p>
          <w:p w:rsidR="00A8198D" w:rsidRDefault="00A8198D" w:rsidP="008E489D">
            <w:r>
              <w:rPr>
                <w:rFonts w:hint="eastAsia"/>
              </w:rPr>
              <w:t>（</w:t>
            </w:r>
            <w:r>
              <w:rPr>
                <w:rFonts w:hint="eastAsia"/>
              </w:rPr>
              <w:t>4</w:t>
            </w:r>
            <w:r>
              <w:rPr>
                <w:rFonts w:hint="eastAsia"/>
              </w:rPr>
              <w:t>）及时修剪，造型优美。</w:t>
            </w:r>
          </w:p>
          <w:p w:rsidR="00A8198D" w:rsidRDefault="00A8198D" w:rsidP="008E489D">
            <w:r>
              <w:rPr>
                <w:rFonts w:hint="eastAsia"/>
              </w:rPr>
              <w:t>（</w:t>
            </w:r>
            <w:r>
              <w:rPr>
                <w:rFonts w:hint="eastAsia"/>
              </w:rPr>
              <w:t>5</w:t>
            </w:r>
            <w:r>
              <w:rPr>
                <w:rFonts w:hint="eastAsia"/>
              </w:rPr>
              <w:t>）无长</w:t>
            </w:r>
            <w:r>
              <w:t>20cm</w:t>
            </w:r>
            <w:r>
              <w:rPr>
                <w:rFonts w:hint="eastAsia"/>
              </w:rPr>
              <w:t>以上枯枝黄叶、折断枝、修剪残留枝。</w:t>
            </w:r>
          </w:p>
          <w:p w:rsidR="00A8198D" w:rsidRDefault="00A8198D" w:rsidP="008E489D">
            <w:r>
              <w:rPr>
                <w:rFonts w:hint="eastAsia"/>
              </w:rPr>
              <w:t>（</w:t>
            </w:r>
            <w:r>
              <w:rPr>
                <w:rFonts w:hint="eastAsia"/>
              </w:rPr>
              <w:t>6</w:t>
            </w:r>
            <w:r>
              <w:rPr>
                <w:rFonts w:hint="eastAsia"/>
              </w:rPr>
              <w:t>）无明显病害枝。</w:t>
            </w:r>
          </w:p>
          <w:p w:rsidR="00A8198D" w:rsidRDefault="00A8198D" w:rsidP="008E489D">
            <w:r>
              <w:rPr>
                <w:rFonts w:hint="eastAsia"/>
              </w:rPr>
              <w:t>（</w:t>
            </w:r>
            <w:r>
              <w:rPr>
                <w:rFonts w:hint="eastAsia"/>
              </w:rPr>
              <w:t>7</w:t>
            </w:r>
            <w:r>
              <w:rPr>
                <w:rFonts w:hint="eastAsia"/>
              </w:rPr>
              <w:t>）对遭受自然和人为损害的花木及时修补、扶持和补苗。</w:t>
            </w:r>
          </w:p>
        </w:tc>
      </w:tr>
      <w:tr w:rsidR="00A8198D" w:rsidTr="008E489D">
        <w:trPr>
          <w:trHeight w:val="567"/>
          <w:jc w:val="right"/>
        </w:trPr>
        <w:tc>
          <w:tcPr>
            <w:tcW w:w="709" w:type="dxa"/>
            <w:vMerge w:val="restart"/>
            <w:vAlign w:val="center"/>
          </w:tcPr>
          <w:p w:rsidR="00A8198D" w:rsidRDefault="00A8198D" w:rsidP="008E489D">
            <w:r>
              <w:rPr>
                <w:rFonts w:hint="eastAsia"/>
              </w:rPr>
              <w:t>绿</w:t>
            </w:r>
          </w:p>
          <w:p w:rsidR="00A8198D" w:rsidRDefault="00A8198D" w:rsidP="008E489D">
            <w:r>
              <w:rPr>
                <w:rFonts w:hint="eastAsia"/>
              </w:rPr>
              <w:t>篱</w:t>
            </w:r>
          </w:p>
        </w:tc>
        <w:tc>
          <w:tcPr>
            <w:tcW w:w="1701" w:type="dxa"/>
            <w:vAlign w:val="center"/>
          </w:tcPr>
          <w:p w:rsidR="00A8198D" w:rsidRDefault="00A8198D" w:rsidP="008E489D">
            <w:r>
              <w:rPr>
                <w:rFonts w:hint="eastAsia"/>
              </w:rPr>
              <w:t>每年开春前将高度压到定高点重剪</w:t>
            </w:r>
            <w:r>
              <w:t>1</w:t>
            </w:r>
            <w:r>
              <w:rPr>
                <w:rFonts w:hint="eastAsia"/>
              </w:rPr>
              <w:t>次；生长季每</w:t>
            </w:r>
            <w:r>
              <w:t>25</w:t>
            </w:r>
            <w:r>
              <w:rPr>
                <w:rFonts w:hint="eastAsia"/>
              </w:rPr>
              <w:t>天修剪</w:t>
            </w:r>
            <w:r>
              <w:t>1</w:t>
            </w:r>
            <w:r>
              <w:rPr>
                <w:rFonts w:hint="eastAsia"/>
              </w:rPr>
              <w:t>次。</w:t>
            </w:r>
          </w:p>
        </w:tc>
        <w:tc>
          <w:tcPr>
            <w:tcW w:w="1701" w:type="dxa"/>
            <w:vAlign w:val="center"/>
          </w:tcPr>
          <w:p w:rsidR="00A8198D" w:rsidRDefault="00A8198D" w:rsidP="008E489D">
            <w:r>
              <w:rPr>
                <w:rFonts w:hint="eastAsia"/>
              </w:rPr>
              <w:t>生长季</w:t>
            </w:r>
            <w:r>
              <w:t>(</w:t>
            </w:r>
            <w:r>
              <w:rPr>
                <w:rFonts w:hint="eastAsia"/>
              </w:rPr>
              <w:t>非雨季</w:t>
            </w:r>
            <w:r>
              <w:t>)</w:t>
            </w:r>
            <w:r>
              <w:rPr>
                <w:rFonts w:hint="eastAsia"/>
              </w:rPr>
              <w:t>每周</w:t>
            </w:r>
            <w:r>
              <w:t>2-3</w:t>
            </w:r>
            <w:r>
              <w:rPr>
                <w:rFonts w:hint="eastAsia"/>
              </w:rPr>
              <w:t>次；非生长季</w:t>
            </w:r>
            <w:r>
              <w:t>(</w:t>
            </w:r>
            <w:r>
              <w:rPr>
                <w:rFonts w:hint="eastAsia"/>
              </w:rPr>
              <w:t>非雨季</w:t>
            </w:r>
            <w:r>
              <w:t>)</w:t>
            </w:r>
            <w:r>
              <w:rPr>
                <w:rFonts w:hint="eastAsia"/>
              </w:rPr>
              <w:t>每半个月</w:t>
            </w:r>
            <w:r>
              <w:t>2</w:t>
            </w:r>
            <w:r>
              <w:rPr>
                <w:rFonts w:hint="eastAsia"/>
              </w:rPr>
              <w:t>次。</w:t>
            </w:r>
          </w:p>
        </w:tc>
        <w:tc>
          <w:tcPr>
            <w:tcW w:w="1701" w:type="dxa"/>
            <w:vAlign w:val="center"/>
          </w:tcPr>
          <w:p w:rsidR="00A8198D" w:rsidRDefault="00A8198D" w:rsidP="008E489D">
            <w:r>
              <w:rPr>
                <w:rFonts w:hint="eastAsia"/>
              </w:rPr>
              <w:t>早春或入冬前施有机肥或复合肥</w:t>
            </w:r>
            <w:r>
              <w:t>1</w:t>
            </w:r>
            <w:r>
              <w:rPr>
                <w:rFonts w:hint="eastAsia"/>
              </w:rPr>
              <w:t>次；生长季每两个月追施复合肥</w:t>
            </w:r>
            <w:r>
              <w:t>1</w:t>
            </w:r>
            <w:r>
              <w:rPr>
                <w:rFonts w:hint="eastAsia"/>
              </w:rPr>
              <w:t>次。</w:t>
            </w:r>
          </w:p>
        </w:tc>
        <w:tc>
          <w:tcPr>
            <w:tcW w:w="1757" w:type="dxa"/>
            <w:vAlign w:val="center"/>
          </w:tcPr>
          <w:p w:rsidR="00A8198D" w:rsidRDefault="00A8198D" w:rsidP="008E489D">
            <w:r>
              <w:rPr>
                <w:rFonts w:hint="eastAsia"/>
              </w:rPr>
              <w:t>每月喷施广普性杀菌条虫药</w:t>
            </w:r>
            <w:r>
              <w:t>1</w:t>
            </w:r>
            <w:r>
              <w:rPr>
                <w:rFonts w:hint="eastAsia"/>
              </w:rPr>
              <w:t>次；突发病虫害进行针对性防治。要求利用周末或下班时间喷药，不允许使用刺激性</w:t>
            </w:r>
            <w:r>
              <w:rPr>
                <w:rFonts w:hint="eastAsia"/>
              </w:rPr>
              <w:lastRenderedPageBreak/>
              <w:t>强或中等</w:t>
            </w:r>
            <w:proofErr w:type="gramStart"/>
            <w:r>
              <w:rPr>
                <w:rFonts w:hint="eastAsia"/>
              </w:rPr>
              <w:t>毒以上</w:t>
            </w:r>
            <w:proofErr w:type="gramEnd"/>
            <w:r>
              <w:rPr>
                <w:rFonts w:hint="eastAsia"/>
              </w:rPr>
              <w:t>农药。</w:t>
            </w:r>
          </w:p>
        </w:tc>
      </w:tr>
      <w:tr w:rsidR="00A8198D" w:rsidTr="008E489D">
        <w:trPr>
          <w:trHeight w:val="567"/>
          <w:jc w:val="right"/>
        </w:trPr>
        <w:tc>
          <w:tcPr>
            <w:tcW w:w="709" w:type="dxa"/>
            <w:vMerge/>
            <w:vAlign w:val="center"/>
          </w:tcPr>
          <w:p w:rsidR="00A8198D" w:rsidRDefault="00A8198D" w:rsidP="008E489D"/>
        </w:tc>
        <w:tc>
          <w:tcPr>
            <w:tcW w:w="6860" w:type="dxa"/>
            <w:gridSpan w:val="4"/>
            <w:vAlign w:val="center"/>
          </w:tcPr>
          <w:p w:rsidR="00A8198D" w:rsidRDefault="00A8198D" w:rsidP="008E489D">
            <w:r>
              <w:rPr>
                <w:rFonts w:hint="eastAsia"/>
              </w:rPr>
              <w:t>标准：</w:t>
            </w:r>
          </w:p>
          <w:p w:rsidR="00A8198D" w:rsidRDefault="00A8198D" w:rsidP="008E489D">
            <w:r>
              <w:rPr>
                <w:rFonts w:hint="eastAsia"/>
              </w:rPr>
              <w:t>（</w:t>
            </w:r>
            <w:r>
              <w:rPr>
                <w:rFonts w:hint="eastAsia"/>
              </w:rPr>
              <w:t>1</w:t>
            </w:r>
            <w:r>
              <w:rPr>
                <w:rFonts w:hint="eastAsia"/>
              </w:rPr>
              <w:t>）造型绿篱轮廓清晰，棱角分明；</w:t>
            </w:r>
          </w:p>
          <w:p w:rsidR="00A8198D" w:rsidRDefault="00A8198D" w:rsidP="008E489D">
            <w:r>
              <w:rPr>
                <w:rFonts w:hint="eastAsia"/>
              </w:rPr>
              <w:t>（</w:t>
            </w:r>
            <w:r>
              <w:rPr>
                <w:rFonts w:hint="eastAsia"/>
              </w:rPr>
              <w:t>2</w:t>
            </w:r>
            <w:r>
              <w:rPr>
                <w:rFonts w:hint="eastAsia"/>
              </w:rPr>
              <w:t>）绿篱侧面垂直，平面水平，无明显</w:t>
            </w:r>
            <w:proofErr w:type="gramStart"/>
            <w:r>
              <w:rPr>
                <w:rFonts w:hint="eastAsia"/>
              </w:rPr>
              <w:t>缺剪漏</w:t>
            </w:r>
            <w:proofErr w:type="gramEnd"/>
            <w:r>
              <w:rPr>
                <w:rFonts w:hint="eastAsia"/>
              </w:rPr>
              <w:t>剪，无崩口，脚部整齐；</w:t>
            </w:r>
          </w:p>
          <w:p w:rsidR="00A8198D" w:rsidRDefault="00A8198D" w:rsidP="008E489D">
            <w:r>
              <w:rPr>
                <w:rFonts w:hint="eastAsia"/>
              </w:rPr>
              <w:t>（</w:t>
            </w:r>
            <w:r>
              <w:rPr>
                <w:rFonts w:hint="eastAsia"/>
              </w:rPr>
              <w:t>3</w:t>
            </w:r>
            <w:r>
              <w:rPr>
                <w:rFonts w:hint="eastAsia"/>
              </w:rPr>
              <w:t>）每次修剪原则上不超过上一次剪口，已定型的绿篱新枝留高不超过</w:t>
            </w:r>
            <w:r>
              <w:t>5cm</w:t>
            </w:r>
            <w:r>
              <w:rPr>
                <w:rFonts w:hint="eastAsia"/>
              </w:rPr>
              <w:t>；</w:t>
            </w:r>
          </w:p>
          <w:p w:rsidR="00A8198D" w:rsidRDefault="00A8198D" w:rsidP="008E489D">
            <w:r>
              <w:rPr>
                <w:rFonts w:hint="eastAsia"/>
              </w:rPr>
              <w:t>（</w:t>
            </w:r>
            <w:r>
              <w:rPr>
                <w:rFonts w:hint="eastAsia"/>
              </w:rPr>
              <w:t>4</w:t>
            </w:r>
            <w:r>
              <w:rPr>
                <w:rFonts w:hint="eastAsia"/>
              </w:rPr>
              <w:t>）</w:t>
            </w:r>
            <w:proofErr w:type="gramStart"/>
            <w:r>
              <w:rPr>
                <w:rFonts w:hint="eastAsia"/>
              </w:rPr>
              <w:t>片植绿篱</w:t>
            </w:r>
            <w:proofErr w:type="gramEnd"/>
            <w:r>
              <w:rPr>
                <w:rFonts w:hint="eastAsia"/>
              </w:rPr>
              <w:t>修剪应有坡度变化，但坡度应平滑，不能有明显交接口；</w:t>
            </w:r>
          </w:p>
          <w:p w:rsidR="00A8198D" w:rsidRDefault="00A8198D" w:rsidP="008E489D">
            <w:r>
              <w:rPr>
                <w:rFonts w:hint="eastAsia"/>
              </w:rPr>
              <w:t>（</w:t>
            </w:r>
            <w:r>
              <w:rPr>
                <w:rFonts w:hint="eastAsia"/>
              </w:rPr>
              <w:t>5</w:t>
            </w:r>
            <w:r>
              <w:rPr>
                <w:rFonts w:hint="eastAsia"/>
              </w:rPr>
              <w:t>）绿篱内生出的杂</w:t>
            </w:r>
            <w:proofErr w:type="gramStart"/>
            <w:r>
              <w:rPr>
                <w:rFonts w:hint="eastAsia"/>
              </w:rPr>
              <w:t>生植</w:t>
            </w:r>
            <w:proofErr w:type="gramEnd"/>
            <w:r>
              <w:rPr>
                <w:rFonts w:hint="eastAsia"/>
              </w:rPr>
              <w:t>物、爬藤等应及时予以连根清除。</w:t>
            </w:r>
          </w:p>
        </w:tc>
      </w:tr>
      <w:tr w:rsidR="00A8198D" w:rsidTr="008E489D">
        <w:trPr>
          <w:trHeight w:val="567"/>
          <w:jc w:val="right"/>
        </w:trPr>
        <w:tc>
          <w:tcPr>
            <w:tcW w:w="709" w:type="dxa"/>
            <w:vMerge w:val="restart"/>
            <w:vAlign w:val="center"/>
          </w:tcPr>
          <w:p w:rsidR="00A8198D" w:rsidRDefault="00A8198D" w:rsidP="008E489D">
            <w:r>
              <w:rPr>
                <w:rFonts w:hint="eastAsia"/>
              </w:rPr>
              <w:t>时</w:t>
            </w:r>
          </w:p>
          <w:p w:rsidR="00A8198D" w:rsidRDefault="00A8198D" w:rsidP="008E489D">
            <w:r>
              <w:rPr>
                <w:rFonts w:hint="eastAsia"/>
              </w:rPr>
              <w:t>花</w:t>
            </w:r>
          </w:p>
        </w:tc>
        <w:tc>
          <w:tcPr>
            <w:tcW w:w="1701" w:type="dxa"/>
            <w:vAlign w:val="center"/>
          </w:tcPr>
          <w:p w:rsidR="00A8198D" w:rsidRDefault="00A8198D" w:rsidP="008E489D">
            <w:r>
              <w:rPr>
                <w:rFonts w:hint="eastAsia"/>
              </w:rPr>
              <w:t>每天清除残花黄叶</w:t>
            </w:r>
            <w:r>
              <w:t>1</w:t>
            </w:r>
            <w:r>
              <w:rPr>
                <w:rFonts w:hint="eastAsia"/>
              </w:rPr>
              <w:t>次；每周修花边</w:t>
            </w:r>
            <w:r>
              <w:t>1</w:t>
            </w:r>
            <w:r>
              <w:rPr>
                <w:rFonts w:hint="eastAsia"/>
              </w:rPr>
              <w:t>次；每月松土、除杂草</w:t>
            </w:r>
            <w:r>
              <w:t>1</w:t>
            </w:r>
            <w:r>
              <w:rPr>
                <w:rFonts w:hint="eastAsia"/>
              </w:rPr>
              <w:t>次。</w:t>
            </w:r>
          </w:p>
        </w:tc>
        <w:tc>
          <w:tcPr>
            <w:tcW w:w="1701" w:type="dxa"/>
            <w:vAlign w:val="center"/>
          </w:tcPr>
          <w:p w:rsidR="00A8198D" w:rsidRDefault="00A8198D" w:rsidP="008E489D">
            <w:r>
              <w:rPr>
                <w:rFonts w:hint="eastAsia"/>
              </w:rPr>
              <w:t>生长季</w:t>
            </w:r>
            <w:r>
              <w:t>(</w:t>
            </w:r>
            <w:r>
              <w:rPr>
                <w:rFonts w:hint="eastAsia"/>
              </w:rPr>
              <w:t>非雨季</w:t>
            </w:r>
            <w:r>
              <w:t>)</w:t>
            </w:r>
            <w:r>
              <w:rPr>
                <w:rFonts w:hint="eastAsia"/>
              </w:rPr>
              <w:t>每天</w:t>
            </w:r>
            <w:r>
              <w:t>1</w:t>
            </w:r>
            <w:r>
              <w:rPr>
                <w:rFonts w:hint="eastAsia"/>
              </w:rPr>
              <w:t>—</w:t>
            </w:r>
            <w:r>
              <w:t>2</w:t>
            </w:r>
            <w:r>
              <w:rPr>
                <w:rFonts w:hint="eastAsia"/>
              </w:rPr>
              <w:t>次；非生长季</w:t>
            </w:r>
            <w:r>
              <w:t>(</w:t>
            </w:r>
            <w:r>
              <w:rPr>
                <w:rFonts w:hint="eastAsia"/>
              </w:rPr>
              <w:t>非雨季</w:t>
            </w:r>
            <w:r>
              <w:t>)</w:t>
            </w:r>
            <w:r>
              <w:rPr>
                <w:rFonts w:hint="eastAsia"/>
              </w:rPr>
              <w:t>每周</w:t>
            </w:r>
            <w:r>
              <w:t>2</w:t>
            </w:r>
            <w:r>
              <w:rPr>
                <w:rFonts w:hint="eastAsia"/>
              </w:rPr>
              <w:t>次。</w:t>
            </w:r>
          </w:p>
        </w:tc>
        <w:tc>
          <w:tcPr>
            <w:tcW w:w="1701" w:type="dxa"/>
            <w:vAlign w:val="center"/>
          </w:tcPr>
          <w:p w:rsidR="00A8198D" w:rsidRDefault="00A8198D" w:rsidP="008E489D">
            <w:r>
              <w:rPr>
                <w:rFonts w:hint="eastAsia"/>
              </w:rPr>
              <w:t>地栽时</w:t>
            </w:r>
            <w:proofErr w:type="gramStart"/>
            <w:r>
              <w:rPr>
                <w:rFonts w:hint="eastAsia"/>
              </w:rPr>
              <w:t>花每年</w:t>
            </w:r>
            <w:proofErr w:type="gramEnd"/>
            <w:r>
              <w:rPr>
                <w:rFonts w:hint="eastAsia"/>
              </w:rPr>
              <w:t>入冬前施</w:t>
            </w:r>
            <w:r>
              <w:t>1</w:t>
            </w:r>
            <w:r>
              <w:rPr>
                <w:rFonts w:hint="eastAsia"/>
              </w:rPr>
              <w:t>次磷钾肥，生长季花后追施全效有机肥或复合肥；盆栽时花出圃前施</w:t>
            </w:r>
            <w:r>
              <w:t>1</w:t>
            </w:r>
            <w:r>
              <w:rPr>
                <w:rFonts w:hint="eastAsia"/>
              </w:rPr>
              <w:t>次磷钾肥。</w:t>
            </w:r>
          </w:p>
        </w:tc>
        <w:tc>
          <w:tcPr>
            <w:tcW w:w="1757" w:type="dxa"/>
            <w:vAlign w:val="center"/>
          </w:tcPr>
          <w:p w:rsidR="00A8198D" w:rsidRDefault="00A8198D" w:rsidP="008E489D">
            <w:r>
              <w:rPr>
                <w:rFonts w:hint="eastAsia"/>
              </w:rPr>
              <w:t>每月喷施广普性杀菌条虫药</w:t>
            </w:r>
            <w:r>
              <w:t>1</w:t>
            </w:r>
            <w:r>
              <w:rPr>
                <w:rFonts w:hint="eastAsia"/>
              </w:rPr>
              <w:t>次；突发病虫害进行针对性防治。要求利用周末或下班时间喷药，不允许使用刺激性强或中等</w:t>
            </w:r>
            <w:proofErr w:type="gramStart"/>
            <w:r>
              <w:rPr>
                <w:rFonts w:hint="eastAsia"/>
              </w:rPr>
              <w:t>毒以上</w:t>
            </w:r>
            <w:proofErr w:type="gramEnd"/>
            <w:r>
              <w:rPr>
                <w:rFonts w:hint="eastAsia"/>
              </w:rPr>
              <w:t>农药。</w:t>
            </w:r>
          </w:p>
        </w:tc>
      </w:tr>
      <w:tr w:rsidR="00A8198D" w:rsidTr="008E489D">
        <w:trPr>
          <w:trHeight w:val="567"/>
          <w:jc w:val="right"/>
        </w:trPr>
        <w:tc>
          <w:tcPr>
            <w:tcW w:w="709" w:type="dxa"/>
            <w:vMerge/>
            <w:vAlign w:val="center"/>
          </w:tcPr>
          <w:p w:rsidR="00A8198D" w:rsidRDefault="00A8198D" w:rsidP="008E489D"/>
        </w:tc>
        <w:tc>
          <w:tcPr>
            <w:tcW w:w="6860" w:type="dxa"/>
            <w:gridSpan w:val="4"/>
            <w:vAlign w:val="center"/>
          </w:tcPr>
          <w:p w:rsidR="00A8198D" w:rsidRDefault="00A8198D" w:rsidP="008E489D">
            <w:r>
              <w:rPr>
                <w:rFonts w:hint="eastAsia"/>
              </w:rPr>
              <w:t>标准：</w:t>
            </w:r>
          </w:p>
          <w:p w:rsidR="00A8198D" w:rsidRDefault="00A8198D" w:rsidP="008E489D">
            <w:r>
              <w:t>(1)</w:t>
            </w:r>
            <w:r>
              <w:rPr>
                <w:rFonts w:hint="eastAsia"/>
              </w:rPr>
              <w:t>无残花、黄叶，无高出花面的竹签、杂草等；</w:t>
            </w:r>
          </w:p>
          <w:p w:rsidR="00A8198D" w:rsidRDefault="00A8198D" w:rsidP="008E489D">
            <w:r>
              <w:t>(2)</w:t>
            </w:r>
            <w:r>
              <w:rPr>
                <w:rFonts w:hint="eastAsia"/>
              </w:rPr>
              <w:t>花盆摆放整齐，盆内无杂物，最外一圈面对客人的盆边整洁美观；</w:t>
            </w:r>
          </w:p>
          <w:p w:rsidR="00A8198D" w:rsidRDefault="00A8198D" w:rsidP="008E489D">
            <w:r>
              <w:t>(3)</w:t>
            </w:r>
            <w:r>
              <w:rPr>
                <w:rFonts w:hint="eastAsia"/>
              </w:rPr>
              <w:t>整个花坛待换花不超过</w:t>
            </w:r>
            <w:r>
              <w:t>1</w:t>
            </w:r>
            <w:r>
              <w:rPr>
                <w:rFonts w:hint="eastAsia"/>
              </w:rPr>
              <w:t>／</w:t>
            </w:r>
            <w:r>
              <w:t>3</w:t>
            </w:r>
            <w:r>
              <w:rPr>
                <w:rFonts w:hint="eastAsia"/>
              </w:rPr>
              <w:t>；</w:t>
            </w:r>
          </w:p>
          <w:p w:rsidR="00A8198D" w:rsidRDefault="00A8198D" w:rsidP="008E489D">
            <w:r>
              <w:t>(4)</w:t>
            </w:r>
            <w:r>
              <w:rPr>
                <w:rFonts w:hint="eastAsia"/>
              </w:rPr>
              <w:t>地栽时花生长良好，无杂草，无秃斑，边界分明，边界草</w:t>
            </w:r>
            <w:proofErr w:type="gramStart"/>
            <w:r>
              <w:rPr>
                <w:rFonts w:hint="eastAsia"/>
              </w:rPr>
              <w:t>不</w:t>
            </w:r>
            <w:proofErr w:type="gramEnd"/>
            <w:r>
              <w:rPr>
                <w:rFonts w:hint="eastAsia"/>
              </w:rPr>
              <w:t>蔓入时花境内；</w:t>
            </w:r>
          </w:p>
          <w:p w:rsidR="00A8198D" w:rsidRDefault="00A8198D" w:rsidP="008E489D">
            <w:r>
              <w:t>(5)</w:t>
            </w:r>
            <w:r>
              <w:rPr>
                <w:rFonts w:hint="eastAsia"/>
              </w:rPr>
              <w:t>无明显病虫害，大叶时花叶面无虫口；</w:t>
            </w:r>
          </w:p>
          <w:p w:rsidR="00A8198D" w:rsidRDefault="00A8198D" w:rsidP="008E489D">
            <w:pPr>
              <w:rPr>
                <w:highlight w:val="yellow"/>
              </w:rPr>
            </w:pPr>
            <w:r>
              <w:t>(6)</w:t>
            </w:r>
            <w:r>
              <w:rPr>
                <w:rFonts w:hint="eastAsia"/>
              </w:rPr>
              <w:t>无缺水干旱现象，植株生长良好。</w:t>
            </w:r>
          </w:p>
        </w:tc>
      </w:tr>
    </w:tbl>
    <w:p w:rsidR="00A8198D" w:rsidRDefault="00A8198D" w:rsidP="00A8198D">
      <w:pPr>
        <w:ind w:left="907"/>
        <w:rPr>
          <w:rFonts w:hint="eastAsia"/>
          <w:b/>
        </w:rPr>
      </w:pPr>
    </w:p>
    <w:p w:rsidR="00A8198D" w:rsidRDefault="00A8198D" w:rsidP="00A8198D">
      <w:pPr>
        <w:numPr>
          <w:ilvl w:val="2"/>
          <w:numId w:val="1"/>
        </w:numPr>
        <w:rPr>
          <w:rFonts w:hint="eastAsia"/>
        </w:rPr>
      </w:pPr>
      <w:r>
        <w:rPr>
          <w:rFonts w:hint="eastAsia"/>
        </w:rPr>
        <w:t>会务服务</w:t>
      </w:r>
    </w:p>
    <w:p w:rsidR="00A8198D" w:rsidRDefault="00A8198D" w:rsidP="00A8198D">
      <w:pPr>
        <w:numPr>
          <w:ilvl w:val="3"/>
          <w:numId w:val="1"/>
        </w:numPr>
        <w:rPr>
          <w:rFonts w:hint="eastAsia"/>
        </w:rPr>
      </w:pPr>
      <w:r>
        <w:rPr>
          <w:rFonts w:hint="eastAsia"/>
        </w:rPr>
        <w:t>大、小型会议室、接待室的会务服务（不含会务用品的提供）</w:t>
      </w:r>
    </w:p>
    <w:p w:rsidR="00A8198D" w:rsidRDefault="00A8198D" w:rsidP="00A8198D">
      <w:pPr>
        <w:numPr>
          <w:ilvl w:val="3"/>
          <w:numId w:val="1"/>
        </w:numPr>
        <w:rPr>
          <w:rFonts w:hint="eastAsia"/>
        </w:rPr>
      </w:pPr>
      <w:r>
        <w:rPr>
          <w:rFonts w:hint="eastAsia"/>
        </w:rPr>
        <w:t>消防大队本部邮件、报刊收发服务。</w:t>
      </w:r>
    </w:p>
    <w:p w:rsidR="00A8198D" w:rsidRDefault="00A8198D" w:rsidP="00A8198D">
      <w:pPr>
        <w:numPr>
          <w:ilvl w:val="3"/>
          <w:numId w:val="1"/>
        </w:numPr>
        <w:rPr>
          <w:rFonts w:hint="eastAsia"/>
        </w:rPr>
      </w:pPr>
      <w:r>
        <w:rPr>
          <w:rFonts w:hint="eastAsia"/>
        </w:rPr>
        <w:t>物业及物业管理档案、资料管理。</w:t>
      </w:r>
    </w:p>
    <w:p w:rsidR="00A8198D" w:rsidRDefault="00A8198D" w:rsidP="00A8198D">
      <w:pPr>
        <w:numPr>
          <w:ilvl w:val="2"/>
          <w:numId w:val="1"/>
        </w:numPr>
        <w:rPr>
          <w:rFonts w:hint="eastAsia"/>
        </w:rPr>
      </w:pPr>
      <w:r>
        <w:rPr>
          <w:rFonts w:hint="eastAsia"/>
        </w:rPr>
        <w:t>后勤服务</w:t>
      </w:r>
    </w:p>
    <w:p w:rsidR="00A8198D" w:rsidRDefault="00A8198D" w:rsidP="00A8198D">
      <w:pPr>
        <w:numPr>
          <w:ilvl w:val="3"/>
          <w:numId w:val="1"/>
        </w:numPr>
        <w:rPr>
          <w:rFonts w:hint="eastAsia"/>
        </w:rPr>
      </w:pPr>
      <w:r>
        <w:rPr>
          <w:rFonts w:hint="eastAsia"/>
        </w:rPr>
        <w:t>为深圳市公安消防支队光明新区大队配备厨师</w:t>
      </w:r>
      <w:r>
        <w:rPr>
          <w:rFonts w:hint="eastAsia"/>
        </w:rPr>
        <w:t>27</w:t>
      </w:r>
      <w:r>
        <w:rPr>
          <w:rFonts w:hint="eastAsia"/>
        </w:rPr>
        <w:t>人，每个点</w:t>
      </w:r>
      <w:r>
        <w:rPr>
          <w:rFonts w:hint="eastAsia"/>
        </w:rPr>
        <w:t>3</w:t>
      </w:r>
      <w:r>
        <w:rPr>
          <w:rFonts w:hint="eastAsia"/>
        </w:rPr>
        <w:t>人，一共</w:t>
      </w:r>
      <w:r>
        <w:rPr>
          <w:rFonts w:hint="eastAsia"/>
        </w:rPr>
        <w:t>9</w:t>
      </w:r>
      <w:r>
        <w:rPr>
          <w:rFonts w:hint="eastAsia"/>
        </w:rPr>
        <w:t>个点。负责一日三餐，需严格按照国家食品安全标准进行烹饪，做好食堂卫生管理。</w:t>
      </w:r>
    </w:p>
    <w:p w:rsidR="00A8198D" w:rsidRDefault="00A8198D" w:rsidP="00A8198D">
      <w:pPr>
        <w:numPr>
          <w:ilvl w:val="3"/>
          <w:numId w:val="1"/>
        </w:numPr>
        <w:rPr>
          <w:rFonts w:hint="eastAsia"/>
        </w:rPr>
      </w:pPr>
      <w:r>
        <w:rPr>
          <w:rFonts w:hint="eastAsia"/>
        </w:rPr>
        <w:t>对食堂厨房死角及烟囱进行清洗（半年一次）。</w:t>
      </w:r>
    </w:p>
    <w:p w:rsidR="00A8198D" w:rsidRDefault="00A8198D" w:rsidP="00A8198D">
      <w:pPr>
        <w:numPr>
          <w:ilvl w:val="2"/>
          <w:numId w:val="1"/>
        </w:numPr>
        <w:rPr>
          <w:rFonts w:hint="eastAsia"/>
        </w:rPr>
      </w:pPr>
      <w:r>
        <w:rPr>
          <w:rFonts w:hint="eastAsia"/>
        </w:rPr>
        <w:t>消杀服务</w:t>
      </w:r>
    </w:p>
    <w:p w:rsidR="00A8198D" w:rsidRDefault="00A8198D" w:rsidP="00A8198D">
      <w:pPr>
        <w:numPr>
          <w:ilvl w:val="3"/>
          <w:numId w:val="1"/>
        </w:numPr>
        <w:rPr>
          <w:rFonts w:hint="eastAsia"/>
        </w:rPr>
      </w:pPr>
      <w:r>
        <w:rPr>
          <w:rFonts w:hint="eastAsia"/>
        </w:rPr>
        <w:t>提</w:t>
      </w:r>
      <w:proofErr w:type="gramStart"/>
      <w:r>
        <w:rPr>
          <w:rFonts w:hint="eastAsia"/>
        </w:rPr>
        <w:t>供消</w:t>
      </w:r>
      <w:proofErr w:type="gramEnd"/>
      <w:r>
        <w:rPr>
          <w:rFonts w:hint="eastAsia"/>
        </w:rPr>
        <w:t>杀防治消杀服务。根据采购人实际情况定期开展消杀工作，有效控制</w:t>
      </w:r>
      <w:proofErr w:type="gramStart"/>
      <w:r>
        <w:rPr>
          <w:rFonts w:hint="eastAsia"/>
        </w:rPr>
        <w:t>蟑</w:t>
      </w:r>
      <w:proofErr w:type="gramEnd"/>
      <w:r>
        <w:rPr>
          <w:rFonts w:hint="eastAsia"/>
        </w:rPr>
        <w:t>、鼠、蚊、蝇等害虫孳生地，定期对各类病虫害进行预防控制，适量投放消杀药物，统一进行灭杀工作。</w:t>
      </w:r>
    </w:p>
    <w:p w:rsidR="00A8198D" w:rsidRDefault="00A8198D" w:rsidP="00A8198D">
      <w:pPr>
        <w:numPr>
          <w:ilvl w:val="3"/>
          <w:numId w:val="1"/>
        </w:numPr>
        <w:rPr>
          <w:rFonts w:hint="eastAsia"/>
        </w:rPr>
      </w:pPr>
      <w:r>
        <w:rPr>
          <w:rFonts w:hint="eastAsia"/>
        </w:rPr>
        <w:t>通过综合防制，鼠、蚊、蝇、蟑螂等病媒生物要得到有效控制，四项均达到全国灭鼠、蚊、蝇、蟑螂标准。</w:t>
      </w:r>
    </w:p>
    <w:p w:rsidR="00A8198D" w:rsidRDefault="00A8198D" w:rsidP="00A8198D">
      <w:pPr>
        <w:numPr>
          <w:ilvl w:val="3"/>
          <w:numId w:val="1"/>
        </w:numPr>
        <w:rPr>
          <w:rFonts w:hint="eastAsia"/>
        </w:rPr>
      </w:pPr>
      <w:r>
        <w:rPr>
          <w:rFonts w:hint="eastAsia"/>
        </w:rPr>
        <w:t>消杀服务标准：</w:t>
      </w:r>
    </w:p>
    <w:p w:rsidR="00A8198D" w:rsidRDefault="00A8198D" w:rsidP="00A8198D">
      <w:pPr>
        <w:numPr>
          <w:ilvl w:val="4"/>
          <w:numId w:val="1"/>
        </w:numPr>
        <w:rPr>
          <w:rFonts w:hint="eastAsia"/>
        </w:rPr>
      </w:pPr>
      <w:r w:rsidRPr="00CC58F6">
        <w:rPr>
          <w:rFonts w:hint="eastAsia"/>
        </w:rPr>
        <w:t xml:space="preserve"> </w:t>
      </w:r>
      <w:r w:rsidRPr="00CC58F6">
        <w:rPr>
          <w:rFonts w:hint="eastAsia"/>
        </w:rPr>
        <w:t>消</w:t>
      </w:r>
      <w:r>
        <w:rPr>
          <w:rFonts w:hint="eastAsia"/>
        </w:rPr>
        <w:t>杀作业要求及标准：</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9"/>
        <w:gridCol w:w="708"/>
        <w:gridCol w:w="1134"/>
        <w:gridCol w:w="1843"/>
        <w:gridCol w:w="1418"/>
        <w:gridCol w:w="1757"/>
      </w:tblGrid>
      <w:tr w:rsidR="00A8198D" w:rsidTr="008E489D">
        <w:trPr>
          <w:trHeight w:val="567"/>
          <w:jc w:val="right"/>
        </w:trPr>
        <w:tc>
          <w:tcPr>
            <w:tcW w:w="709" w:type="dxa"/>
            <w:vMerge w:val="restart"/>
            <w:vAlign w:val="center"/>
          </w:tcPr>
          <w:p w:rsidR="00A8198D" w:rsidRDefault="00A8198D" w:rsidP="008E489D">
            <w:pPr>
              <w:rPr>
                <w:b/>
              </w:rPr>
            </w:pPr>
            <w:r>
              <w:rPr>
                <w:rFonts w:hint="eastAsia"/>
                <w:b/>
              </w:rPr>
              <w:lastRenderedPageBreak/>
              <w:t>序号</w:t>
            </w:r>
          </w:p>
        </w:tc>
        <w:tc>
          <w:tcPr>
            <w:tcW w:w="708" w:type="dxa"/>
            <w:vMerge w:val="restart"/>
            <w:vAlign w:val="center"/>
          </w:tcPr>
          <w:p w:rsidR="00A8198D" w:rsidRDefault="00A8198D" w:rsidP="008E489D">
            <w:pPr>
              <w:rPr>
                <w:b/>
              </w:rPr>
            </w:pPr>
            <w:r>
              <w:rPr>
                <w:rFonts w:hint="eastAsia"/>
                <w:b/>
              </w:rPr>
              <w:t>位置</w:t>
            </w:r>
          </w:p>
        </w:tc>
        <w:tc>
          <w:tcPr>
            <w:tcW w:w="1134" w:type="dxa"/>
            <w:vMerge w:val="restart"/>
            <w:vAlign w:val="center"/>
          </w:tcPr>
          <w:p w:rsidR="00A8198D" w:rsidRDefault="00A8198D" w:rsidP="008E489D">
            <w:pPr>
              <w:rPr>
                <w:b/>
              </w:rPr>
            </w:pPr>
            <w:r>
              <w:rPr>
                <w:rFonts w:hint="eastAsia"/>
                <w:b/>
              </w:rPr>
              <w:t>消</w:t>
            </w:r>
            <w:proofErr w:type="gramStart"/>
            <w:r>
              <w:rPr>
                <w:rFonts w:hint="eastAsia"/>
                <w:b/>
              </w:rPr>
              <w:t>杀项目</w:t>
            </w:r>
            <w:proofErr w:type="gramEnd"/>
          </w:p>
        </w:tc>
        <w:tc>
          <w:tcPr>
            <w:tcW w:w="3261" w:type="dxa"/>
            <w:gridSpan w:val="2"/>
            <w:vAlign w:val="center"/>
          </w:tcPr>
          <w:p w:rsidR="00A8198D" w:rsidRDefault="00A8198D" w:rsidP="008E489D">
            <w:pPr>
              <w:jc w:val="center"/>
              <w:rPr>
                <w:b/>
              </w:rPr>
            </w:pPr>
            <w:r>
              <w:rPr>
                <w:rFonts w:hint="eastAsia"/>
                <w:b/>
              </w:rPr>
              <w:t>药物消</w:t>
            </w:r>
            <w:proofErr w:type="gramStart"/>
            <w:r>
              <w:rPr>
                <w:rFonts w:hint="eastAsia"/>
                <w:b/>
              </w:rPr>
              <w:t>杀安排</w:t>
            </w:r>
            <w:proofErr w:type="gramEnd"/>
          </w:p>
        </w:tc>
        <w:tc>
          <w:tcPr>
            <w:tcW w:w="1757" w:type="dxa"/>
            <w:vMerge w:val="restart"/>
            <w:vAlign w:val="center"/>
          </w:tcPr>
          <w:p w:rsidR="00A8198D" w:rsidRDefault="00A8198D" w:rsidP="008E489D">
            <w:pPr>
              <w:jc w:val="center"/>
              <w:rPr>
                <w:b/>
              </w:rPr>
            </w:pPr>
            <w:r>
              <w:rPr>
                <w:rFonts w:hint="eastAsia"/>
                <w:b/>
              </w:rPr>
              <w:t>工作标准</w:t>
            </w:r>
          </w:p>
        </w:tc>
      </w:tr>
      <w:tr w:rsidR="00A8198D" w:rsidTr="008E489D">
        <w:trPr>
          <w:trHeight w:val="567"/>
          <w:jc w:val="right"/>
        </w:trPr>
        <w:tc>
          <w:tcPr>
            <w:tcW w:w="709" w:type="dxa"/>
            <w:vMerge/>
            <w:vAlign w:val="center"/>
          </w:tcPr>
          <w:p w:rsidR="00A8198D" w:rsidRDefault="00A8198D" w:rsidP="008E489D"/>
        </w:tc>
        <w:tc>
          <w:tcPr>
            <w:tcW w:w="708" w:type="dxa"/>
            <w:vMerge/>
            <w:vAlign w:val="center"/>
          </w:tcPr>
          <w:p w:rsidR="00A8198D" w:rsidRDefault="00A8198D" w:rsidP="008E489D"/>
        </w:tc>
        <w:tc>
          <w:tcPr>
            <w:tcW w:w="1134" w:type="dxa"/>
            <w:vMerge/>
            <w:vAlign w:val="center"/>
          </w:tcPr>
          <w:p w:rsidR="00A8198D" w:rsidRDefault="00A8198D" w:rsidP="008E489D"/>
        </w:tc>
        <w:tc>
          <w:tcPr>
            <w:tcW w:w="1843" w:type="dxa"/>
            <w:vAlign w:val="center"/>
          </w:tcPr>
          <w:p w:rsidR="00A8198D" w:rsidRDefault="00A8198D" w:rsidP="008E489D">
            <w:pPr>
              <w:jc w:val="center"/>
              <w:rPr>
                <w:b/>
              </w:rPr>
            </w:pPr>
            <w:r>
              <w:rPr>
                <w:rFonts w:hint="eastAsia"/>
                <w:b/>
              </w:rPr>
              <w:t>每周</w:t>
            </w:r>
          </w:p>
        </w:tc>
        <w:tc>
          <w:tcPr>
            <w:tcW w:w="1418" w:type="dxa"/>
            <w:vAlign w:val="center"/>
          </w:tcPr>
          <w:p w:rsidR="00A8198D" w:rsidRDefault="00A8198D" w:rsidP="008E489D">
            <w:pPr>
              <w:jc w:val="center"/>
              <w:rPr>
                <w:b/>
              </w:rPr>
            </w:pPr>
            <w:r>
              <w:rPr>
                <w:rFonts w:hint="eastAsia"/>
                <w:b/>
              </w:rPr>
              <w:t>每月</w:t>
            </w:r>
          </w:p>
        </w:tc>
        <w:tc>
          <w:tcPr>
            <w:tcW w:w="1757" w:type="dxa"/>
            <w:vMerge/>
            <w:vAlign w:val="center"/>
          </w:tcPr>
          <w:p w:rsidR="00A8198D" w:rsidRDefault="00A8198D" w:rsidP="008E489D"/>
        </w:tc>
      </w:tr>
      <w:tr w:rsidR="00A8198D" w:rsidTr="008E489D">
        <w:trPr>
          <w:trHeight w:val="567"/>
          <w:jc w:val="right"/>
        </w:trPr>
        <w:tc>
          <w:tcPr>
            <w:tcW w:w="709" w:type="dxa"/>
            <w:vMerge w:val="restart"/>
            <w:vAlign w:val="center"/>
          </w:tcPr>
          <w:p w:rsidR="00A8198D" w:rsidRDefault="00A8198D" w:rsidP="008E489D">
            <w:r>
              <w:rPr>
                <w:rFonts w:hint="eastAsia"/>
              </w:rPr>
              <w:t>1</w:t>
            </w:r>
          </w:p>
        </w:tc>
        <w:tc>
          <w:tcPr>
            <w:tcW w:w="708" w:type="dxa"/>
            <w:vMerge w:val="restart"/>
            <w:vAlign w:val="center"/>
          </w:tcPr>
          <w:p w:rsidR="00A8198D" w:rsidRDefault="00A8198D" w:rsidP="008E489D">
            <w:r>
              <w:rPr>
                <w:rFonts w:hint="eastAsia"/>
              </w:rPr>
              <w:t>卫生间</w:t>
            </w:r>
          </w:p>
        </w:tc>
        <w:tc>
          <w:tcPr>
            <w:tcW w:w="1134" w:type="dxa"/>
            <w:vAlign w:val="center"/>
          </w:tcPr>
          <w:p w:rsidR="00A8198D" w:rsidRDefault="00A8198D" w:rsidP="008E489D">
            <w:r>
              <w:rPr>
                <w:rFonts w:hint="eastAsia"/>
              </w:rPr>
              <w:t>蟑螂</w:t>
            </w:r>
          </w:p>
        </w:tc>
        <w:tc>
          <w:tcPr>
            <w:tcW w:w="1843" w:type="dxa"/>
            <w:vAlign w:val="center"/>
          </w:tcPr>
          <w:p w:rsidR="00A8198D" w:rsidRDefault="00A8198D" w:rsidP="008E489D">
            <w:r>
              <w:rPr>
                <w:rFonts w:hint="eastAsia"/>
              </w:rPr>
              <w:t>10</w:t>
            </w:r>
            <w:r>
              <w:rPr>
                <w:rFonts w:hint="eastAsia"/>
              </w:rPr>
              <w:t>％爱克宁、奋斗呐粉剂、</w:t>
            </w:r>
            <w:proofErr w:type="gramStart"/>
            <w:r>
              <w:rPr>
                <w:rFonts w:hint="eastAsia"/>
              </w:rPr>
              <w:t>拜力坦浮油</w:t>
            </w:r>
            <w:proofErr w:type="gramEnd"/>
            <w:r>
              <w:rPr>
                <w:rFonts w:hint="eastAsia"/>
              </w:rPr>
              <w:t>交替喷洒到蟑螂藏身的洞穴、缝隙、角落、墙角等处，每周一次</w:t>
            </w:r>
          </w:p>
        </w:tc>
        <w:tc>
          <w:tcPr>
            <w:tcW w:w="1418" w:type="dxa"/>
            <w:vAlign w:val="center"/>
          </w:tcPr>
          <w:p w:rsidR="00A8198D" w:rsidRDefault="00A8198D" w:rsidP="008E489D"/>
        </w:tc>
        <w:tc>
          <w:tcPr>
            <w:tcW w:w="1757" w:type="dxa"/>
            <w:vMerge w:val="restart"/>
            <w:vAlign w:val="center"/>
          </w:tcPr>
          <w:p w:rsidR="00A8198D" w:rsidRDefault="00A8198D" w:rsidP="008E489D">
            <w:r>
              <w:rPr>
                <w:rFonts w:hint="eastAsia"/>
              </w:rPr>
              <w:t>灭鼠标准：鼠密度不超过</w:t>
            </w:r>
            <w:r>
              <w:rPr>
                <w:rFonts w:hint="eastAsia"/>
              </w:rPr>
              <w:t>5</w:t>
            </w:r>
            <w:r>
              <w:rPr>
                <w:rFonts w:hint="eastAsia"/>
              </w:rPr>
              <w:t>％（粉迹法）；</w:t>
            </w:r>
          </w:p>
          <w:p w:rsidR="00A8198D" w:rsidRDefault="00A8198D" w:rsidP="008E489D">
            <w:r>
              <w:rPr>
                <w:rFonts w:hint="eastAsia"/>
              </w:rPr>
              <w:t>灭蚊标准：积水中三</w:t>
            </w:r>
            <w:proofErr w:type="gramStart"/>
            <w:r>
              <w:rPr>
                <w:rFonts w:hint="eastAsia"/>
              </w:rPr>
              <w:t>龄幼蚊</w:t>
            </w:r>
            <w:proofErr w:type="gramEnd"/>
            <w:r>
              <w:rPr>
                <w:rFonts w:hint="eastAsia"/>
              </w:rPr>
              <w:t>或蛹阳性率不超过</w:t>
            </w:r>
            <w:r>
              <w:rPr>
                <w:rFonts w:hint="eastAsia"/>
              </w:rPr>
              <w:t>3</w:t>
            </w:r>
            <w:r>
              <w:rPr>
                <w:rFonts w:hint="eastAsia"/>
              </w:rPr>
              <w:t>％；</w:t>
            </w:r>
          </w:p>
          <w:p w:rsidR="00A8198D" w:rsidRDefault="00A8198D" w:rsidP="008E489D">
            <w:r>
              <w:rPr>
                <w:rFonts w:hint="eastAsia"/>
              </w:rPr>
              <w:t>灭蝇标准：蝇类</w:t>
            </w:r>
            <w:proofErr w:type="gramStart"/>
            <w:r>
              <w:rPr>
                <w:rFonts w:hint="eastAsia"/>
              </w:rPr>
              <w:t>孽</w:t>
            </w:r>
            <w:proofErr w:type="gramEnd"/>
            <w:r>
              <w:rPr>
                <w:rFonts w:hint="eastAsia"/>
              </w:rPr>
              <w:t>生地</w:t>
            </w:r>
            <w:proofErr w:type="gramStart"/>
            <w:r>
              <w:rPr>
                <w:rFonts w:hint="eastAsia"/>
              </w:rPr>
              <w:t>三龄虫和蛹检出率</w:t>
            </w:r>
            <w:proofErr w:type="gramEnd"/>
            <w:r>
              <w:rPr>
                <w:rFonts w:hint="eastAsia"/>
              </w:rPr>
              <w:t>不超过</w:t>
            </w:r>
            <w:r>
              <w:rPr>
                <w:rFonts w:hint="eastAsia"/>
              </w:rPr>
              <w:t>3</w:t>
            </w:r>
            <w:r>
              <w:rPr>
                <w:rFonts w:hint="eastAsia"/>
              </w:rPr>
              <w:t>％；</w:t>
            </w:r>
          </w:p>
          <w:p w:rsidR="00A8198D" w:rsidRDefault="00A8198D" w:rsidP="008E489D">
            <w:proofErr w:type="gramStart"/>
            <w:r>
              <w:rPr>
                <w:rFonts w:hint="eastAsia"/>
              </w:rPr>
              <w:t>灭</w:t>
            </w:r>
            <w:proofErr w:type="gramEnd"/>
            <w:r>
              <w:rPr>
                <w:rFonts w:hint="eastAsia"/>
              </w:rPr>
              <w:t>蟑螂标准：蟑螂密度不超过</w:t>
            </w:r>
            <w:r>
              <w:rPr>
                <w:rFonts w:hint="eastAsia"/>
              </w:rPr>
              <w:t>1</w:t>
            </w:r>
            <w:r>
              <w:rPr>
                <w:rFonts w:hint="eastAsia"/>
              </w:rPr>
              <w:t>％（粉迹法）；</w:t>
            </w:r>
          </w:p>
          <w:p w:rsidR="00A8198D" w:rsidRDefault="00A8198D" w:rsidP="008E489D">
            <w:proofErr w:type="gramStart"/>
            <w:r>
              <w:rPr>
                <w:rFonts w:hint="eastAsia"/>
              </w:rPr>
              <w:t>灭</w:t>
            </w:r>
            <w:proofErr w:type="gramEnd"/>
            <w:r>
              <w:rPr>
                <w:rFonts w:hint="eastAsia"/>
              </w:rPr>
              <w:t>白蚁标准：按《城市房屋白蚁标准防治管理规定》执行。</w:t>
            </w:r>
          </w:p>
          <w:p w:rsidR="00A8198D" w:rsidRDefault="00A8198D" w:rsidP="008E489D">
            <w:r>
              <w:rPr>
                <w:rFonts w:hint="eastAsia"/>
              </w:rPr>
              <w:t>每月用</w:t>
            </w:r>
            <w:proofErr w:type="gramStart"/>
            <w:r>
              <w:rPr>
                <w:rFonts w:hint="eastAsia"/>
              </w:rPr>
              <w:t>烟雾炮机对</w:t>
            </w:r>
            <w:proofErr w:type="gramEnd"/>
            <w:r>
              <w:rPr>
                <w:rFonts w:hint="eastAsia"/>
              </w:rPr>
              <w:t>全部管理区域消杀两次。</w:t>
            </w:r>
          </w:p>
          <w:p w:rsidR="00A8198D" w:rsidRDefault="00A8198D" w:rsidP="008E489D">
            <w:r>
              <w:rPr>
                <w:rFonts w:hint="eastAsia"/>
              </w:rPr>
              <w:t>有新规定按新规定标准</w:t>
            </w:r>
          </w:p>
        </w:tc>
      </w:tr>
      <w:tr w:rsidR="00A8198D" w:rsidTr="008E489D">
        <w:trPr>
          <w:trHeight w:val="567"/>
          <w:jc w:val="right"/>
        </w:trPr>
        <w:tc>
          <w:tcPr>
            <w:tcW w:w="709" w:type="dxa"/>
            <w:vMerge/>
            <w:vAlign w:val="center"/>
          </w:tcPr>
          <w:p w:rsidR="00A8198D" w:rsidRDefault="00A8198D" w:rsidP="008E489D"/>
        </w:tc>
        <w:tc>
          <w:tcPr>
            <w:tcW w:w="708" w:type="dxa"/>
            <w:vMerge/>
            <w:vAlign w:val="center"/>
          </w:tcPr>
          <w:p w:rsidR="00A8198D" w:rsidRDefault="00A8198D" w:rsidP="008E489D"/>
        </w:tc>
        <w:tc>
          <w:tcPr>
            <w:tcW w:w="1134" w:type="dxa"/>
            <w:vAlign w:val="center"/>
          </w:tcPr>
          <w:p w:rsidR="00A8198D" w:rsidRDefault="00A8198D" w:rsidP="008E489D">
            <w:r>
              <w:rPr>
                <w:rFonts w:hint="eastAsia"/>
              </w:rPr>
              <w:t>蚊、蝇</w:t>
            </w:r>
          </w:p>
        </w:tc>
        <w:tc>
          <w:tcPr>
            <w:tcW w:w="1843" w:type="dxa"/>
            <w:vAlign w:val="center"/>
          </w:tcPr>
          <w:p w:rsidR="00A8198D" w:rsidRDefault="00A8198D" w:rsidP="008E489D">
            <w:r>
              <w:rPr>
                <w:rFonts w:hint="eastAsia"/>
              </w:rPr>
              <w:t>用家虫清、奋斗呐悬浮剂喷洒一次</w:t>
            </w:r>
          </w:p>
        </w:tc>
        <w:tc>
          <w:tcPr>
            <w:tcW w:w="1418" w:type="dxa"/>
            <w:vAlign w:val="center"/>
          </w:tcPr>
          <w:p w:rsidR="00A8198D" w:rsidRDefault="00A8198D" w:rsidP="008E489D"/>
        </w:tc>
        <w:tc>
          <w:tcPr>
            <w:tcW w:w="1757" w:type="dxa"/>
            <w:vMerge/>
            <w:vAlign w:val="center"/>
          </w:tcPr>
          <w:p w:rsidR="00A8198D" w:rsidRDefault="00A8198D" w:rsidP="008E489D"/>
        </w:tc>
      </w:tr>
      <w:tr w:rsidR="00A8198D" w:rsidTr="008E489D">
        <w:trPr>
          <w:trHeight w:val="567"/>
          <w:jc w:val="right"/>
        </w:trPr>
        <w:tc>
          <w:tcPr>
            <w:tcW w:w="709" w:type="dxa"/>
            <w:vMerge/>
            <w:vAlign w:val="center"/>
          </w:tcPr>
          <w:p w:rsidR="00A8198D" w:rsidRDefault="00A8198D" w:rsidP="008E489D"/>
        </w:tc>
        <w:tc>
          <w:tcPr>
            <w:tcW w:w="708" w:type="dxa"/>
            <w:vMerge/>
            <w:vAlign w:val="center"/>
          </w:tcPr>
          <w:p w:rsidR="00A8198D" w:rsidRDefault="00A8198D" w:rsidP="008E489D"/>
        </w:tc>
        <w:tc>
          <w:tcPr>
            <w:tcW w:w="1134" w:type="dxa"/>
            <w:vAlign w:val="center"/>
          </w:tcPr>
          <w:p w:rsidR="00A8198D" w:rsidRDefault="00A8198D" w:rsidP="008E489D">
            <w:r>
              <w:rPr>
                <w:rFonts w:hint="eastAsia"/>
              </w:rPr>
              <w:t>老鼠</w:t>
            </w:r>
          </w:p>
        </w:tc>
        <w:tc>
          <w:tcPr>
            <w:tcW w:w="1843" w:type="dxa"/>
            <w:vAlign w:val="center"/>
          </w:tcPr>
          <w:p w:rsidR="00A8198D" w:rsidRDefault="00A8198D" w:rsidP="008E489D"/>
        </w:tc>
        <w:tc>
          <w:tcPr>
            <w:tcW w:w="1418" w:type="dxa"/>
            <w:vAlign w:val="center"/>
          </w:tcPr>
          <w:p w:rsidR="00A8198D" w:rsidRDefault="00A8198D" w:rsidP="008E489D">
            <w:r>
              <w:rPr>
                <w:rFonts w:hint="eastAsia"/>
              </w:rPr>
              <w:t>在老鼠经常出没之地投放鼠药毒饵两次，几种鼠药轮换投放</w:t>
            </w:r>
          </w:p>
        </w:tc>
        <w:tc>
          <w:tcPr>
            <w:tcW w:w="1757" w:type="dxa"/>
            <w:vMerge/>
            <w:vAlign w:val="center"/>
          </w:tcPr>
          <w:p w:rsidR="00A8198D" w:rsidRDefault="00A8198D" w:rsidP="008E489D"/>
        </w:tc>
      </w:tr>
      <w:tr w:rsidR="00A8198D" w:rsidTr="008E489D">
        <w:trPr>
          <w:trHeight w:val="567"/>
          <w:jc w:val="right"/>
        </w:trPr>
        <w:tc>
          <w:tcPr>
            <w:tcW w:w="709" w:type="dxa"/>
            <w:vMerge w:val="restart"/>
            <w:vAlign w:val="center"/>
          </w:tcPr>
          <w:p w:rsidR="00A8198D" w:rsidRDefault="00A8198D" w:rsidP="008E489D">
            <w:r>
              <w:rPr>
                <w:rFonts w:hint="eastAsia"/>
              </w:rPr>
              <w:t>2</w:t>
            </w:r>
          </w:p>
        </w:tc>
        <w:tc>
          <w:tcPr>
            <w:tcW w:w="708" w:type="dxa"/>
            <w:vMerge w:val="restart"/>
            <w:vAlign w:val="center"/>
          </w:tcPr>
          <w:p w:rsidR="00A8198D" w:rsidRDefault="00A8198D" w:rsidP="008E489D">
            <w:r>
              <w:rPr>
                <w:rFonts w:hint="eastAsia"/>
              </w:rPr>
              <w:t>消防通道、地下室、电梯间</w:t>
            </w:r>
          </w:p>
        </w:tc>
        <w:tc>
          <w:tcPr>
            <w:tcW w:w="1134" w:type="dxa"/>
            <w:vAlign w:val="center"/>
          </w:tcPr>
          <w:p w:rsidR="00A8198D" w:rsidRDefault="00A8198D" w:rsidP="008E489D">
            <w:r>
              <w:rPr>
                <w:rFonts w:hint="eastAsia"/>
              </w:rPr>
              <w:t>蟑螂</w:t>
            </w:r>
          </w:p>
        </w:tc>
        <w:tc>
          <w:tcPr>
            <w:tcW w:w="1843" w:type="dxa"/>
            <w:vAlign w:val="center"/>
          </w:tcPr>
          <w:p w:rsidR="00A8198D" w:rsidRDefault="00A8198D" w:rsidP="008E489D">
            <w:r>
              <w:rPr>
                <w:rFonts w:hint="eastAsia"/>
              </w:rPr>
              <w:t>10</w:t>
            </w:r>
            <w:r>
              <w:rPr>
                <w:rFonts w:hint="eastAsia"/>
              </w:rPr>
              <w:t>％爱克宁、奋斗呐粉剂、</w:t>
            </w:r>
            <w:proofErr w:type="gramStart"/>
            <w:r>
              <w:rPr>
                <w:rFonts w:hint="eastAsia"/>
              </w:rPr>
              <w:t>拜力坦浮油</w:t>
            </w:r>
            <w:proofErr w:type="gramEnd"/>
            <w:r>
              <w:rPr>
                <w:rFonts w:hint="eastAsia"/>
              </w:rPr>
              <w:t>交替喷洒到蟑螂藏身的洞穴、缝隙、角落、墙角等处，每周一次</w:t>
            </w:r>
          </w:p>
        </w:tc>
        <w:tc>
          <w:tcPr>
            <w:tcW w:w="1418" w:type="dxa"/>
            <w:vAlign w:val="center"/>
          </w:tcPr>
          <w:p w:rsidR="00A8198D" w:rsidRDefault="00A8198D" w:rsidP="008E489D"/>
        </w:tc>
        <w:tc>
          <w:tcPr>
            <w:tcW w:w="1757" w:type="dxa"/>
            <w:vMerge/>
            <w:vAlign w:val="center"/>
          </w:tcPr>
          <w:p w:rsidR="00A8198D" w:rsidRDefault="00A8198D" w:rsidP="008E489D"/>
        </w:tc>
      </w:tr>
      <w:tr w:rsidR="00A8198D" w:rsidTr="008E489D">
        <w:trPr>
          <w:trHeight w:val="567"/>
          <w:jc w:val="right"/>
        </w:trPr>
        <w:tc>
          <w:tcPr>
            <w:tcW w:w="709" w:type="dxa"/>
            <w:vMerge/>
            <w:vAlign w:val="center"/>
          </w:tcPr>
          <w:p w:rsidR="00A8198D" w:rsidRDefault="00A8198D" w:rsidP="008E489D"/>
        </w:tc>
        <w:tc>
          <w:tcPr>
            <w:tcW w:w="708" w:type="dxa"/>
            <w:vMerge/>
            <w:vAlign w:val="center"/>
          </w:tcPr>
          <w:p w:rsidR="00A8198D" w:rsidRDefault="00A8198D" w:rsidP="008E489D"/>
        </w:tc>
        <w:tc>
          <w:tcPr>
            <w:tcW w:w="1134" w:type="dxa"/>
            <w:vAlign w:val="center"/>
          </w:tcPr>
          <w:p w:rsidR="00A8198D" w:rsidRDefault="00A8198D" w:rsidP="008E489D">
            <w:r>
              <w:rPr>
                <w:rFonts w:hint="eastAsia"/>
              </w:rPr>
              <w:t>老鼠</w:t>
            </w:r>
          </w:p>
        </w:tc>
        <w:tc>
          <w:tcPr>
            <w:tcW w:w="1843" w:type="dxa"/>
            <w:vAlign w:val="center"/>
          </w:tcPr>
          <w:p w:rsidR="00A8198D" w:rsidRDefault="00A8198D" w:rsidP="008E489D"/>
        </w:tc>
        <w:tc>
          <w:tcPr>
            <w:tcW w:w="1418" w:type="dxa"/>
            <w:vAlign w:val="center"/>
          </w:tcPr>
          <w:p w:rsidR="00A8198D" w:rsidRDefault="00A8198D" w:rsidP="008E489D">
            <w:r>
              <w:rPr>
                <w:rFonts w:hint="eastAsia"/>
              </w:rPr>
              <w:t>在老鼠经常出没之地投放鼠药毒饵两次，几种鼠药轮换投放</w:t>
            </w:r>
          </w:p>
        </w:tc>
        <w:tc>
          <w:tcPr>
            <w:tcW w:w="1757" w:type="dxa"/>
            <w:vMerge/>
            <w:vAlign w:val="center"/>
          </w:tcPr>
          <w:p w:rsidR="00A8198D" w:rsidRDefault="00A8198D" w:rsidP="008E489D"/>
        </w:tc>
      </w:tr>
      <w:tr w:rsidR="00A8198D" w:rsidTr="008E489D">
        <w:trPr>
          <w:trHeight w:val="567"/>
          <w:jc w:val="right"/>
        </w:trPr>
        <w:tc>
          <w:tcPr>
            <w:tcW w:w="709" w:type="dxa"/>
            <w:vMerge w:val="restart"/>
            <w:vAlign w:val="center"/>
          </w:tcPr>
          <w:p w:rsidR="00A8198D" w:rsidRDefault="00A8198D" w:rsidP="008E489D">
            <w:r>
              <w:rPr>
                <w:rFonts w:hint="eastAsia"/>
              </w:rPr>
              <w:t>3</w:t>
            </w:r>
          </w:p>
        </w:tc>
        <w:tc>
          <w:tcPr>
            <w:tcW w:w="708" w:type="dxa"/>
            <w:vMerge w:val="restart"/>
            <w:vAlign w:val="center"/>
          </w:tcPr>
          <w:p w:rsidR="00A8198D" w:rsidRDefault="00A8198D" w:rsidP="008E489D">
            <w:r>
              <w:rPr>
                <w:rFonts w:hint="eastAsia"/>
              </w:rPr>
              <w:t>污水井、污水沟</w:t>
            </w:r>
          </w:p>
        </w:tc>
        <w:tc>
          <w:tcPr>
            <w:tcW w:w="1134" w:type="dxa"/>
            <w:vAlign w:val="center"/>
          </w:tcPr>
          <w:p w:rsidR="00A8198D" w:rsidRDefault="00A8198D" w:rsidP="008E489D">
            <w:r>
              <w:rPr>
                <w:rFonts w:hint="eastAsia"/>
              </w:rPr>
              <w:t>蟑螂</w:t>
            </w:r>
          </w:p>
        </w:tc>
        <w:tc>
          <w:tcPr>
            <w:tcW w:w="1843" w:type="dxa"/>
            <w:vAlign w:val="center"/>
          </w:tcPr>
          <w:p w:rsidR="00A8198D" w:rsidRDefault="00A8198D" w:rsidP="008E489D">
            <w:r>
              <w:rPr>
                <w:rFonts w:hint="eastAsia"/>
              </w:rPr>
              <w:t>10</w:t>
            </w:r>
            <w:r>
              <w:rPr>
                <w:rFonts w:hint="eastAsia"/>
              </w:rPr>
              <w:t>％爱克宁、奋斗呐粉剂、</w:t>
            </w:r>
            <w:proofErr w:type="gramStart"/>
            <w:r>
              <w:rPr>
                <w:rFonts w:hint="eastAsia"/>
              </w:rPr>
              <w:t>拜力坦浮油</w:t>
            </w:r>
            <w:proofErr w:type="gramEnd"/>
            <w:r>
              <w:rPr>
                <w:rFonts w:hint="eastAsia"/>
              </w:rPr>
              <w:t>交替喷洒到蟑螂藏身的洞穴、缝隙、角落、墙角等处，每周一次</w:t>
            </w:r>
          </w:p>
        </w:tc>
        <w:tc>
          <w:tcPr>
            <w:tcW w:w="1418" w:type="dxa"/>
            <w:vAlign w:val="center"/>
          </w:tcPr>
          <w:p w:rsidR="00A8198D" w:rsidRDefault="00A8198D" w:rsidP="008E489D"/>
        </w:tc>
        <w:tc>
          <w:tcPr>
            <w:tcW w:w="1757" w:type="dxa"/>
            <w:vMerge/>
            <w:vAlign w:val="center"/>
          </w:tcPr>
          <w:p w:rsidR="00A8198D" w:rsidRDefault="00A8198D" w:rsidP="008E489D"/>
        </w:tc>
      </w:tr>
      <w:tr w:rsidR="00A8198D" w:rsidTr="008E489D">
        <w:trPr>
          <w:trHeight w:val="567"/>
          <w:jc w:val="right"/>
        </w:trPr>
        <w:tc>
          <w:tcPr>
            <w:tcW w:w="709" w:type="dxa"/>
            <w:vMerge/>
            <w:vAlign w:val="center"/>
          </w:tcPr>
          <w:p w:rsidR="00A8198D" w:rsidRDefault="00A8198D" w:rsidP="008E489D"/>
        </w:tc>
        <w:tc>
          <w:tcPr>
            <w:tcW w:w="708" w:type="dxa"/>
            <w:vMerge/>
            <w:vAlign w:val="center"/>
          </w:tcPr>
          <w:p w:rsidR="00A8198D" w:rsidRDefault="00A8198D" w:rsidP="008E489D"/>
        </w:tc>
        <w:tc>
          <w:tcPr>
            <w:tcW w:w="1134" w:type="dxa"/>
            <w:vAlign w:val="center"/>
          </w:tcPr>
          <w:p w:rsidR="00A8198D" w:rsidRDefault="00A8198D" w:rsidP="008E489D">
            <w:r>
              <w:rPr>
                <w:rFonts w:hint="eastAsia"/>
              </w:rPr>
              <w:t>蚊、蝇</w:t>
            </w:r>
          </w:p>
        </w:tc>
        <w:tc>
          <w:tcPr>
            <w:tcW w:w="1843" w:type="dxa"/>
            <w:vAlign w:val="center"/>
          </w:tcPr>
          <w:p w:rsidR="00A8198D" w:rsidRDefault="00A8198D" w:rsidP="008E489D">
            <w:r>
              <w:rPr>
                <w:rFonts w:hint="eastAsia"/>
              </w:rPr>
              <w:t>用家虫清、奋斗呐悬浮剂喷洒一次</w:t>
            </w:r>
          </w:p>
        </w:tc>
        <w:tc>
          <w:tcPr>
            <w:tcW w:w="1418" w:type="dxa"/>
            <w:vAlign w:val="center"/>
          </w:tcPr>
          <w:p w:rsidR="00A8198D" w:rsidRDefault="00A8198D" w:rsidP="008E489D">
            <w:r>
              <w:rPr>
                <w:rFonts w:hint="eastAsia"/>
              </w:rPr>
              <w:t>用球形芽孢喷洒两次</w:t>
            </w:r>
          </w:p>
        </w:tc>
        <w:tc>
          <w:tcPr>
            <w:tcW w:w="1757" w:type="dxa"/>
            <w:vMerge/>
            <w:vAlign w:val="center"/>
          </w:tcPr>
          <w:p w:rsidR="00A8198D" w:rsidRDefault="00A8198D" w:rsidP="008E489D"/>
        </w:tc>
      </w:tr>
      <w:tr w:rsidR="00A8198D" w:rsidTr="008E489D">
        <w:trPr>
          <w:trHeight w:val="567"/>
          <w:jc w:val="right"/>
        </w:trPr>
        <w:tc>
          <w:tcPr>
            <w:tcW w:w="709" w:type="dxa"/>
            <w:vAlign w:val="center"/>
          </w:tcPr>
          <w:p w:rsidR="00A8198D" w:rsidRDefault="00A8198D" w:rsidP="008E489D">
            <w:r>
              <w:rPr>
                <w:rFonts w:hint="eastAsia"/>
              </w:rPr>
              <w:t>4</w:t>
            </w:r>
          </w:p>
        </w:tc>
        <w:tc>
          <w:tcPr>
            <w:tcW w:w="708" w:type="dxa"/>
            <w:vAlign w:val="center"/>
          </w:tcPr>
          <w:p w:rsidR="00A8198D" w:rsidRDefault="00A8198D" w:rsidP="008E489D">
            <w:r>
              <w:rPr>
                <w:rFonts w:hint="eastAsia"/>
              </w:rPr>
              <w:t>污水井</w:t>
            </w:r>
          </w:p>
        </w:tc>
        <w:tc>
          <w:tcPr>
            <w:tcW w:w="1134" w:type="dxa"/>
            <w:vAlign w:val="center"/>
          </w:tcPr>
          <w:p w:rsidR="00A8198D" w:rsidRDefault="00A8198D" w:rsidP="008E489D">
            <w:r>
              <w:rPr>
                <w:rFonts w:hint="eastAsia"/>
              </w:rPr>
              <w:t>老鼠</w:t>
            </w:r>
          </w:p>
        </w:tc>
        <w:tc>
          <w:tcPr>
            <w:tcW w:w="1843" w:type="dxa"/>
            <w:vAlign w:val="center"/>
          </w:tcPr>
          <w:p w:rsidR="00A8198D" w:rsidRDefault="00A8198D" w:rsidP="008E489D"/>
        </w:tc>
        <w:tc>
          <w:tcPr>
            <w:tcW w:w="1418" w:type="dxa"/>
            <w:vAlign w:val="center"/>
          </w:tcPr>
          <w:p w:rsidR="00A8198D" w:rsidRDefault="00A8198D" w:rsidP="008E489D">
            <w:r>
              <w:rPr>
                <w:rFonts w:hint="eastAsia"/>
              </w:rPr>
              <w:t>在老鼠经常出没之地投放鼠药毒饵两次，几种鼠药轮换投放</w:t>
            </w:r>
          </w:p>
        </w:tc>
        <w:tc>
          <w:tcPr>
            <w:tcW w:w="1757" w:type="dxa"/>
            <w:vMerge/>
            <w:vAlign w:val="center"/>
          </w:tcPr>
          <w:p w:rsidR="00A8198D" w:rsidRDefault="00A8198D" w:rsidP="008E489D"/>
        </w:tc>
      </w:tr>
      <w:tr w:rsidR="00A8198D" w:rsidTr="008E489D">
        <w:trPr>
          <w:trHeight w:val="567"/>
          <w:jc w:val="right"/>
        </w:trPr>
        <w:tc>
          <w:tcPr>
            <w:tcW w:w="709" w:type="dxa"/>
            <w:vMerge w:val="restart"/>
            <w:vAlign w:val="center"/>
          </w:tcPr>
          <w:p w:rsidR="00A8198D" w:rsidRDefault="00A8198D" w:rsidP="008E489D">
            <w:r>
              <w:rPr>
                <w:rFonts w:hint="eastAsia"/>
              </w:rPr>
              <w:t>5</w:t>
            </w:r>
          </w:p>
        </w:tc>
        <w:tc>
          <w:tcPr>
            <w:tcW w:w="708" w:type="dxa"/>
            <w:vMerge w:val="restart"/>
            <w:vAlign w:val="center"/>
          </w:tcPr>
          <w:p w:rsidR="00A8198D" w:rsidRDefault="00A8198D" w:rsidP="008E489D">
            <w:r>
              <w:rPr>
                <w:rFonts w:hint="eastAsia"/>
              </w:rPr>
              <w:t>垃圾中转站</w:t>
            </w:r>
          </w:p>
        </w:tc>
        <w:tc>
          <w:tcPr>
            <w:tcW w:w="1134" w:type="dxa"/>
            <w:vAlign w:val="center"/>
          </w:tcPr>
          <w:p w:rsidR="00A8198D" w:rsidRDefault="00A8198D" w:rsidP="008E489D">
            <w:r>
              <w:rPr>
                <w:rFonts w:hint="eastAsia"/>
              </w:rPr>
              <w:t>蟑螂</w:t>
            </w:r>
          </w:p>
        </w:tc>
        <w:tc>
          <w:tcPr>
            <w:tcW w:w="1843" w:type="dxa"/>
            <w:vAlign w:val="center"/>
          </w:tcPr>
          <w:p w:rsidR="00A8198D" w:rsidRDefault="00A8198D" w:rsidP="008E489D">
            <w:r>
              <w:rPr>
                <w:rFonts w:hint="eastAsia"/>
              </w:rPr>
              <w:t>10</w:t>
            </w:r>
            <w:r>
              <w:rPr>
                <w:rFonts w:hint="eastAsia"/>
              </w:rPr>
              <w:t>％爱克宁、奋斗呐粉剂、</w:t>
            </w:r>
            <w:proofErr w:type="gramStart"/>
            <w:r>
              <w:rPr>
                <w:rFonts w:hint="eastAsia"/>
              </w:rPr>
              <w:t>拜力坦浮油</w:t>
            </w:r>
            <w:proofErr w:type="gramEnd"/>
            <w:r>
              <w:rPr>
                <w:rFonts w:hint="eastAsia"/>
              </w:rPr>
              <w:t>交替喷洒到蟑</w:t>
            </w:r>
            <w:r>
              <w:rPr>
                <w:rFonts w:hint="eastAsia"/>
              </w:rPr>
              <w:lastRenderedPageBreak/>
              <w:t>螂藏身的洞穴、缝隙、角落、墙角等处，每周一次</w:t>
            </w:r>
          </w:p>
        </w:tc>
        <w:tc>
          <w:tcPr>
            <w:tcW w:w="1418" w:type="dxa"/>
            <w:vAlign w:val="center"/>
          </w:tcPr>
          <w:p w:rsidR="00A8198D" w:rsidRDefault="00A8198D" w:rsidP="008E489D"/>
        </w:tc>
        <w:tc>
          <w:tcPr>
            <w:tcW w:w="1757" w:type="dxa"/>
            <w:vMerge/>
            <w:vAlign w:val="center"/>
          </w:tcPr>
          <w:p w:rsidR="00A8198D" w:rsidRDefault="00A8198D" w:rsidP="008E489D"/>
        </w:tc>
      </w:tr>
      <w:tr w:rsidR="00A8198D" w:rsidTr="008E489D">
        <w:trPr>
          <w:trHeight w:val="567"/>
          <w:jc w:val="right"/>
        </w:trPr>
        <w:tc>
          <w:tcPr>
            <w:tcW w:w="709" w:type="dxa"/>
            <w:vMerge/>
            <w:vAlign w:val="center"/>
          </w:tcPr>
          <w:p w:rsidR="00A8198D" w:rsidRDefault="00A8198D" w:rsidP="008E489D"/>
        </w:tc>
        <w:tc>
          <w:tcPr>
            <w:tcW w:w="708" w:type="dxa"/>
            <w:vMerge/>
            <w:vAlign w:val="center"/>
          </w:tcPr>
          <w:p w:rsidR="00A8198D" w:rsidRDefault="00A8198D" w:rsidP="008E489D"/>
        </w:tc>
        <w:tc>
          <w:tcPr>
            <w:tcW w:w="1134" w:type="dxa"/>
            <w:vAlign w:val="center"/>
          </w:tcPr>
          <w:p w:rsidR="00A8198D" w:rsidRDefault="00A8198D" w:rsidP="008E489D">
            <w:r>
              <w:rPr>
                <w:rFonts w:hint="eastAsia"/>
              </w:rPr>
              <w:t>蚊、蝇</w:t>
            </w:r>
          </w:p>
        </w:tc>
        <w:tc>
          <w:tcPr>
            <w:tcW w:w="1843" w:type="dxa"/>
            <w:vAlign w:val="center"/>
          </w:tcPr>
          <w:p w:rsidR="00A8198D" w:rsidRDefault="00A8198D" w:rsidP="008E489D">
            <w:r>
              <w:rPr>
                <w:rFonts w:hint="eastAsia"/>
              </w:rPr>
              <w:t>用家虫清、奋斗呐悬浮剂喷洒一次</w:t>
            </w:r>
          </w:p>
        </w:tc>
        <w:tc>
          <w:tcPr>
            <w:tcW w:w="1418" w:type="dxa"/>
            <w:vAlign w:val="center"/>
          </w:tcPr>
          <w:p w:rsidR="00A8198D" w:rsidRDefault="00A8198D" w:rsidP="008E489D"/>
        </w:tc>
        <w:tc>
          <w:tcPr>
            <w:tcW w:w="1757" w:type="dxa"/>
            <w:vMerge/>
            <w:vAlign w:val="center"/>
          </w:tcPr>
          <w:p w:rsidR="00A8198D" w:rsidRDefault="00A8198D" w:rsidP="008E489D"/>
        </w:tc>
      </w:tr>
      <w:tr w:rsidR="00A8198D" w:rsidTr="008E489D">
        <w:trPr>
          <w:trHeight w:val="567"/>
          <w:jc w:val="right"/>
        </w:trPr>
        <w:tc>
          <w:tcPr>
            <w:tcW w:w="709" w:type="dxa"/>
            <w:vMerge/>
            <w:vAlign w:val="center"/>
          </w:tcPr>
          <w:p w:rsidR="00A8198D" w:rsidRDefault="00A8198D" w:rsidP="008E489D"/>
        </w:tc>
        <w:tc>
          <w:tcPr>
            <w:tcW w:w="708" w:type="dxa"/>
            <w:vMerge/>
            <w:vAlign w:val="center"/>
          </w:tcPr>
          <w:p w:rsidR="00A8198D" w:rsidRDefault="00A8198D" w:rsidP="008E489D"/>
        </w:tc>
        <w:tc>
          <w:tcPr>
            <w:tcW w:w="1134" w:type="dxa"/>
            <w:vAlign w:val="center"/>
          </w:tcPr>
          <w:p w:rsidR="00A8198D" w:rsidRDefault="00A8198D" w:rsidP="008E489D">
            <w:r>
              <w:rPr>
                <w:rFonts w:hint="eastAsia"/>
              </w:rPr>
              <w:t>老鼠</w:t>
            </w:r>
          </w:p>
        </w:tc>
        <w:tc>
          <w:tcPr>
            <w:tcW w:w="1843" w:type="dxa"/>
            <w:vAlign w:val="center"/>
          </w:tcPr>
          <w:p w:rsidR="00A8198D" w:rsidRDefault="00A8198D" w:rsidP="008E489D"/>
        </w:tc>
        <w:tc>
          <w:tcPr>
            <w:tcW w:w="1418" w:type="dxa"/>
            <w:vAlign w:val="center"/>
          </w:tcPr>
          <w:p w:rsidR="00A8198D" w:rsidRDefault="00A8198D" w:rsidP="008E489D">
            <w:r>
              <w:rPr>
                <w:rFonts w:hint="eastAsia"/>
              </w:rPr>
              <w:t>投放鼠必杀两次</w:t>
            </w:r>
          </w:p>
        </w:tc>
        <w:tc>
          <w:tcPr>
            <w:tcW w:w="1757" w:type="dxa"/>
            <w:vMerge/>
            <w:vAlign w:val="center"/>
          </w:tcPr>
          <w:p w:rsidR="00A8198D" w:rsidRDefault="00A8198D" w:rsidP="008E489D"/>
        </w:tc>
      </w:tr>
      <w:tr w:rsidR="00A8198D" w:rsidTr="008E489D">
        <w:trPr>
          <w:trHeight w:val="567"/>
          <w:jc w:val="right"/>
        </w:trPr>
        <w:tc>
          <w:tcPr>
            <w:tcW w:w="709" w:type="dxa"/>
            <w:vAlign w:val="center"/>
          </w:tcPr>
          <w:p w:rsidR="00A8198D" w:rsidRDefault="00A8198D" w:rsidP="008E489D">
            <w:r>
              <w:rPr>
                <w:rFonts w:hint="eastAsia"/>
              </w:rPr>
              <w:t>6</w:t>
            </w:r>
          </w:p>
        </w:tc>
        <w:tc>
          <w:tcPr>
            <w:tcW w:w="708" w:type="dxa"/>
            <w:vAlign w:val="center"/>
          </w:tcPr>
          <w:p w:rsidR="00A8198D" w:rsidRDefault="00A8198D" w:rsidP="008E489D">
            <w:r>
              <w:rPr>
                <w:rFonts w:hint="eastAsia"/>
              </w:rPr>
              <w:t>建筑物内外</w:t>
            </w:r>
          </w:p>
        </w:tc>
        <w:tc>
          <w:tcPr>
            <w:tcW w:w="1134" w:type="dxa"/>
            <w:vAlign w:val="center"/>
          </w:tcPr>
          <w:p w:rsidR="00A8198D" w:rsidRDefault="00A8198D" w:rsidP="008E489D">
            <w:r>
              <w:rPr>
                <w:rFonts w:hint="eastAsia"/>
              </w:rPr>
              <w:t>白蚁</w:t>
            </w:r>
          </w:p>
        </w:tc>
        <w:tc>
          <w:tcPr>
            <w:tcW w:w="1843" w:type="dxa"/>
            <w:vAlign w:val="center"/>
          </w:tcPr>
          <w:p w:rsidR="00A8198D" w:rsidRDefault="00A8198D" w:rsidP="008E489D"/>
        </w:tc>
        <w:tc>
          <w:tcPr>
            <w:tcW w:w="1418" w:type="dxa"/>
            <w:vAlign w:val="center"/>
          </w:tcPr>
          <w:p w:rsidR="00A8198D" w:rsidRDefault="00A8198D" w:rsidP="008E489D">
            <w:r>
              <w:rPr>
                <w:rFonts w:hint="eastAsia"/>
              </w:rPr>
              <w:t>利用其生活习性和活动规律找巢，或利用药物借助白蚁习性，在群体内进行扩散，最后使全巢白蚁死亡，具体做法：用毒死蚁、</w:t>
            </w:r>
            <w:proofErr w:type="gramStart"/>
            <w:r>
              <w:rPr>
                <w:rFonts w:hint="eastAsia"/>
              </w:rPr>
              <w:t>灭蚁灵等</w:t>
            </w:r>
            <w:proofErr w:type="gramEnd"/>
            <w:r>
              <w:rPr>
                <w:rFonts w:hint="eastAsia"/>
              </w:rPr>
              <w:t>进行诱杀、毒杀一次</w:t>
            </w:r>
          </w:p>
        </w:tc>
        <w:tc>
          <w:tcPr>
            <w:tcW w:w="1757" w:type="dxa"/>
            <w:vMerge/>
            <w:vAlign w:val="center"/>
          </w:tcPr>
          <w:p w:rsidR="00A8198D" w:rsidRDefault="00A8198D" w:rsidP="008E489D"/>
        </w:tc>
      </w:tr>
      <w:tr w:rsidR="00A8198D" w:rsidTr="008E489D">
        <w:trPr>
          <w:trHeight w:val="567"/>
          <w:jc w:val="right"/>
        </w:trPr>
        <w:tc>
          <w:tcPr>
            <w:tcW w:w="709" w:type="dxa"/>
            <w:vMerge w:val="restart"/>
            <w:vAlign w:val="center"/>
          </w:tcPr>
          <w:p w:rsidR="00A8198D" w:rsidRDefault="00A8198D" w:rsidP="008E489D">
            <w:r>
              <w:rPr>
                <w:rFonts w:hint="eastAsia"/>
              </w:rPr>
              <w:t>7</w:t>
            </w:r>
          </w:p>
        </w:tc>
        <w:tc>
          <w:tcPr>
            <w:tcW w:w="708" w:type="dxa"/>
            <w:vMerge w:val="restart"/>
            <w:vAlign w:val="center"/>
          </w:tcPr>
          <w:p w:rsidR="00A8198D" w:rsidRDefault="00A8198D" w:rsidP="008E489D">
            <w:r>
              <w:rPr>
                <w:rFonts w:hint="eastAsia"/>
              </w:rPr>
              <w:t>食堂</w:t>
            </w:r>
          </w:p>
        </w:tc>
        <w:tc>
          <w:tcPr>
            <w:tcW w:w="1134" w:type="dxa"/>
            <w:vAlign w:val="center"/>
          </w:tcPr>
          <w:p w:rsidR="00A8198D" w:rsidRDefault="00A8198D" w:rsidP="008E489D">
            <w:r>
              <w:rPr>
                <w:rFonts w:hint="eastAsia"/>
              </w:rPr>
              <w:t>蟑螂蚊、蝇</w:t>
            </w:r>
          </w:p>
        </w:tc>
        <w:tc>
          <w:tcPr>
            <w:tcW w:w="1843" w:type="dxa"/>
            <w:vAlign w:val="center"/>
          </w:tcPr>
          <w:p w:rsidR="00A8198D" w:rsidRDefault="00A8198D" w:rsidP="008E489D">
            <w:proofErr w:type="gramStart"/>
            <w:r>
              <w:rPr>
                <w:rFonts w:hint="eastAsia"/>
              </w:rPr>
              <w:t>每周消杀</w:t>
            </w:r>
            <w:proofErr w:type="gramEnd"/>
            <w:r>
              <w:rPr>
                <w:rFonts w:hint="eastAsia"/>
              </w:rPr>
              <w:t>一次（</w:t>
            </w:r>
            <w:proofErr w:type="gramStart"/>
            <w:r>
              <w:rPr>
                <w:rFonts w:hint="eastAsia"/>
              </w:rPr>
              <w:t>星期五晚消杀</w:t>
            </w:r>
            <w:proofErr w:type="gramEnd"/>
            <w:r>
              <w:rPr>
                <w:rFonts w:hint="eastAsia"/>
              </w:rPr>
              <w:t>、星期日下午洗地）</w:t>
            </w:r>
          </w:p>
        </w:tc>
        <w:tc>
          <w:tcPr>
            <w:tcW w:w="1418" w:type="dxa"/>
            <w:vAlign w:val="center"/>
          </w:tcPr>
          <w:p w:rsidR="00A8198D" w:rsidRDefault="00A8198D" w:rsidP="008E489D"/>
        </w:tc>
        <w:tc>
          <w:tcPr>
            <w:tcW w:w="1757" w:type="dxa"/>
            <w:vMerge w:val="restart"/>
            <w:vAlign w:val="center"/>
          </w:tcPr>
          <w:p w:rsidR="00A8198D" w:rsidRDefault="00A8198D" w:rsidP="008E489D"/>
        </w:tc>
      </w:tr>
      <w:tr w:rsidR="00A8198D" w:rsidTr="008E489D">
        <w:trPr>
          <w:trHeight w:val="567"/>
          <w:jc w:val="right"/>
        </w:trPr>
        <w:tc>
          <w:tcPr>
            <w:tcW w:w="709" w:type="dxa"/>
            <w:vMerge/>
            <w:vAlign w:val="center"/>
          </w:tcPr>
          <w:p w:rsidR="00A8198D" w:rsidRDefault="00A8198D" w:rsidP="008E489D"/>
        </w:tc>
        <w:tc>
          <w:tcPr>
            <w:tcW w:w="708" w:type="dxa"/>
            <w:vMerge/>
            <w:vAlign w:val="center"/>
          </w:tcPr>
          <w:p w:rsidR="00A8198D" w:rsidRDefault="00A8198D" w:rsidP="008E489D"/>
        </w:tc>
        <w:tc>
          <w:tcPr>
            <w:tcW w:w="1134" w:type="dxa"/>
            <w:vAlign w:val="center"/>
          </w:tcPr>
          <w:p w:rsidR="00A8198D" w:rsidRDefault="00A8198D" w:rsidP="008E489D">
            <w:r>
              <w:rPr>
                <w:rFonts w:hint="eastAsia"/>
              </w:rPr>
              <w:t>老鼠</w:t>
            </w:r>
          </w:p>
        </w:tc>
        <w:tc>
          <w:tcPr>
            <w:tcW w:w="1843" w:type="dxa"/>
            <w:vAlign w:val="center"/>
          </w:tcPr>
          <w:p w:rsidR="00A8198D" w:rsidRDefault="00A8198D" w:rsidP="008E489D">
            <w:pPr>
              <w:rPr>
                <w:highlight w:val="yellow"/>
              </w:rPr>
            </w:pPr>
            <w:r>
              <w:rPr>
                <w:rFonts w:hint="eastAsia"/>
              </w:rPr>
              <w:t>每月灭鼠一次</w:t>
            </w:r>
          </w:p>
        </w:tc>
        <w:tc>
          <w:tcPr>
            <w:tcW w:w="1418" w:type="dxa"/>
            <w:vAlign w:val="center"/>
          </w:tcPr>
          <w:p w:rsidR="00A8198D" w:rsidRDefault="00A8198D" w:rsidP="008E489D">
            <w:pPr>
              <w:rPr>
                <w:highlight w:val="yellow"/>
              </w:rPr>
            </w:pPr>
          </w:p>
        </w:tc>
        <w:tc>
          <w:tcPr>
            <w:tcW w:w="1757" w:type="dxa"/>
            <w:vMerge/>
            <w:vAlign w:val="center"/>
          </w:tcPr>
          <w:p w:rsidR="00A8198D" w:rsidRDefault="00A8198D" w:rsidP="008E489D">
            <w:pPr>
              <w:rPr>
                <w:highlight w:val="yellow"/>
              </w:rPr>
            </w:pPr>
          </w:p>
        </w:tc>
      </w:tr>
    </w:tbl>
    <w:p w:rsidR="00A8198D" w:rsidRDefault="00A8198D" w:rsidP="00A8198D">
      <w:pPr>
        <w:ind w:left="907"/>
        <w:rPr>
          <w:rFonts w:hint="eastAsia"/>
        </w:rPr>
      </w:pPr>
    </w:p>
    <w:p w:rsidR="00A8198D" w:rsidRDefault="00A8198D" w:rsidP="00A8198D">
      <w:pPr>
        <w:numPr>
          <w:ilvl w:val="1"/>
          <w:numId w:val="1"/>
        </w:numPr>
        <w:rPr>
          <w:b/>
        </w:rPr>
      </w:pPr>
      <w:r>
        <w:rPr>
          <w:rFonts w:ascii="宋体" w:hAnsi="宋体" w:hint="eastAsia"/>
          <w:b/>
          <w:bCs/>
          <w:szCs w:val="21"/>
        </w:rPr>
        <w:t>人员配备</w:t>
      </w:r>
    </w:p>
    <w:p w:rsidR="00A8198D" w:rsidRDefault="00A8198D" w:rsidP="00A8198D">
      <w:pPr>
        <w:numPr>
          <w:ilvl w:val="2"/>
          <w:numId w:val="1"/>
        </w:numPr>
        <w:tabs>
          <w:tab w:val="clear" w:pos="907"/>
          <w:tab w:val="left" w:pos="900"/>
        </w:tabs>
      </w:pPr>
      <w:r>
        <w:rPr>
          <w:rFonts w:hint="eastAsia"/>
        </w:rPr>
        <w:t>项目经理：</w:t>
      </w:r>
      <w:r>
        <w:rPr>
          <w:rFonts w:hint="eastAsia"/>
        </w:rPr>
        <w:t>1</w:t>
      </w:r>
      <w:r>
        <w:rPr>
          <w:rFonts w:hint="eastAsia"/>
        </w:rPr>
        <w:t>名，管理所有事务。</w:t>
      </w:r>
    </w:p>
    <w:p w:rsidR="00A8198D" w:rsidRDefault="00A8198D" w:rsidP="00A8198D">
      <w:pPr>
        <w:numPr>
          <w:ilvl w:val="2"/>
          <w:numId w:val="1"/>
        </w:numPr>
        <w:tabs>
          <w:tab w:val="clear" w:pos="907"/>
          <w:tab w:val="left" w:pos="900"/>
        </w:tabs>
      </w:pPr>
      <w:r>
        <w:rPr>
          <w:rFonts w:hint="eastAsia"/>
        </w:rPr>
        <w:t>厨师：</w:t>
      </w:r>
      <w:r>
        <w:rPr>
          <w:rFonts w:hint="eastAsia"/>
        </w:rPr>
        <w:t>27</w:t>
      </w:r>
      <w:r>
        <w:rPr>
          <w:rFonts w:hint="eastAsia"/>
        </w:rPr>
        <w:t>名，一日三餐，每个点</w:t>
      </w:r>
      <w:r>
        <w:rPr>
          <w:rFonts w:hint="eastAsia"/>
        </w:rPr>
        <w:t>3</w:t>
      </w:r>
      <w:r>
        <w:rPr>
          <w:rFonts w:hint="eastAsia"/>
        </w:rPr>
        <w:t>人，一共</w:t>
      </w:r>
      <w:r>
        <w:rPr>
          <w:rFonts w:hint="eastAsia"/>
        </w:rPr>
        <w:t>9</w:t>
      </w:r>
      <w:r>
        <w:rPr>
          <w:rFonts w:hint="eastAsia"/>
        </w:rPr>
        <w:t>个点。</w:t>
      </w:r>
    </w:p>
    <w:p w:rsidR="00A8198D" w:rsidRDefault="00A8198D" w:rsidP="00A8198D">
      <w:pPr>
        <w:numPr>
          <w:ilvl w:val="2"/>
          <w:numId w:val="1"/>
        </w:numPr>
        <w:tabs>
          <w:tab w:val="clear" w:pos="907"/>
          <w:tab w:val="left" w:pos="900"/>
        </w:tabs>
      </w:pPr>
      <w:r>
        <w:rPr>
          <w:rFonts w:hint="eastAsia"/>
        </w:rPr>
        <w:t>绿化：</w:t>
      </w:r>
      <w:r>
        <w:rPr>
          <w:rFonts w:hint="eastAsia"/>
        </w:rPr>
        <w:t>6</w:t>
      </w:r>
      <w:r>
        <w:rPr>
          <w:rFonts w:hint="eastAsia"/>
        </w:rPr>
        <w:t>名，负责修建营区内树木，花草，负责除草施肥工作。负责办公区内绿化浇水、更换工作。</w:t>
      </w:r>
    </w:p>
    <w:p w:rsidR="00A8198D" w:rsidRDefault="00A8198D" w:rsidP="00A8198D">
      <w:pPr>
        <w:numPr>
          <w:ilvl w:val="2"/>
          <w:numId w:val="1"/>
        </w:numPr>
        <w:tabs>
          <w:tab w:val="clear" w:pos="907"/>
          <w:tab w:val="left" w:pos="900"/>
        </w:tabs>
      </w:pPr>
      <w:r>
        <w:rPr>
          <w:rFonts w:hint="eastAsia"/>
        </w:rPr>
        <w:t>水电：</w:t>
      </w:r>
      <w:r>
        <w:rPr>
          <w:rFonts w:hint="eastAsia"/>
        </w:rPr>
        <w:t>4</w:t>
      </w:r>
      <w:r>
        <w:rPr>
          <w:rFonts w:hint="eastAsia"/>
        </w:rPr>
        <w:t>名，负责营区内水电维修更换，</w:t>
      </w:r>
      <w:proofErr w:type="gramStart"/>
      <w:r>
        <w:rPr>
          <w:rFonts w:hint="eastAsia"/>
        </w:rPr>
        <w:t>维护电房等</w:t>
      </w:r>
      <w:proofErr w:type="gramEnd"/>
      <w:r>
        <w:rPr>
          <w:rFonts w:hint="eastAsia"/>
        </w:rPr>
        <w:t>。</w:t>
      </w:r>
    </w:p>
    <w:p w:rsidR="00A8198D" w:rsidRDefault="00A8198D" w:rsidP="00A8198D">
      <w:pPr>
        <w:numPr>
          <w:ilvl w:val="2"/>
          <w:numId w:val="1"/>
        </w:numPr>
        <w:tabs>
          <w:tab w:val="clear" w:pos="907"/>
          <w:tab w:val="left" w:pos="900"/>
        </w:tabs>
      </w:pPr>
      <w:r>
        <w:rPr>
          <w:rFonts w:hint="eastAsia"/>
        </w:rPr>
        <w:t>消杀：</w:t>
      </w:r>
      <w:r>
        <w:rPr>
          <w:rFonts w:hint="eastAsia"/>
        </w:rPr>
        <w:t>4</w:t>
      </w:r>
      <w:r>
        <w:rPr>
          <w:rFonts w:hint="eastAsia"/>
        </w:rPr>
        <w:t>名，负责营区内害虫消杀，消毒等工作。</w:t>
      </w:r>
    </w:p>
    <w:p w:rsidR="00A8198D" w:rsidRDefault="00A8198D" w:rsidP="00A8198D">
      <w:pPr>
        <w:numPr>
          <w:ilvl w:val="2"/>
          <w:numId w:val="1"/>
        </w:numPr>
        <w:tabs>
          <w:tab w:val="clear" w:pos="907"/>
          <w:tab w:val="left" w:pos="900"/>
        </w:tabs>
      </w:pPr>
      <w:r>
        <w:rPr>
          <w:rFonts w:hint="eastAsia"/>
        </w:rPr>
        <w:t>保洁员：</w:t>
      </w:r>
      <w:r>
        <w:rPr>
          <w:rFonts w:hint="eastAsia"/>
        </w:rPr>
        <w:t>4</w:t>
      </w:r>
      <w:r>
        <w:rPr>
          <w:rFonts w:hint="eastAsia"/>
        </w:rPr>
        <w:t>名，负责营区院内卫生清扫，办公区内每日清扫，台面整理等工作。</w:t>
      </w:r>
    </w:p>
    <w:p w:rsidR="00A8198D" w:rsidRDefault="00A8198D" w:rsidP="00A8198D">
      <w:pPr>
        <w:numPr>
          <w:ilvl w:val="2"/>
          <w:numId w:val="1"/>
        </w:numPr>
        <w:tabs>
          <w:tab w:val="clear" w:pos="907"/>
          <w:tab w:val="left" w:pos="900"/>
        </w:tabs>
      </w:pPr>
      <w:r>
        <w:rPr>
          <w:rFonts w:hint="eastAsia"/>
        </w:rPr>
        <w:t>人员素质要求：原则是“精干、高效、专业、敬业、健康”。</w:t>
      </w:r>
    </w:p>
    <w:p w:rsidR="00A8198D" w:rsidRDefault="00A8198D" w:rsidP="00A8198D">
      <w:pPr>
        <w:numPr>
          <w:ilvl w:val="2"/>
          <w:numId w:val="1"/>
        </w:numPr>
        <w:tabs>
          <w:tab w:val="clear" w:pos="907"/>
          <w:tab w:val="left" w:pos="900"/>
        </w:tabs>
      </w:pPr>
      <w:r>
        <w:rPr>
          <w:rFonts w:hint="eastAsia"/>
        </w:rPr>
        <w:t>员工管理：</w:t>
      </w:r>
    </w:p>
    <w:p w:rsidR="00A8198D" w:rsidRDefault="00A8198D" w:rsidP="00A8198D">
      <w:pPr>
        <w:numPr>
          <w:ilvl w:val="3"/>
          <w:numId w:val="1"/>
        </w:numPr>
        <w:tabs>
          <w:tab w:val="clear" w:pos="907"/>
          <w:tab w:val="left" w:pos="900"/>
        </w:tabs>
      </w:pPr>
      <w:r>
        <w:rPr>
          <w:rFonts w:hint="eastAsia"/>
        </w:rPr>
        <w:t>员工管理实行甲方备案制度（包括员工从业上岗资格和新进员工备案），员工与投标方形成劳动用工法律关系，有关劳动争议以及其他一切争议或赔偿由投标方自行负责，与甲方无关。</w:t>
      </w:r>
    </w:p>
    <w:p w:rsidR="00A8198D" w:rsidRDefault="00A8198D" w:rsidP="00A8198D">
      <w:pPr>
        <w:numPr>
          <w:ilvl w:val="3"/>
          <w:numId w:val="1"/>
        </w:numPr>
        <w:tabs>
          <w:tab w:val="clear" w:pos="907"/>
          <w:tab w:val="left" w:pos="900"/>
        </w:tabs>
      </w:pPr>
      <w:r>
        <w:rPr>
          <w:rFonts w:hint="eastAsia"/>
        </w:rPr>
        <w:t>对于不适合或不称职的员工，甲方有权提出调整要求，乙方应及时予以调整。</w:t>
      </w:r>
    </w:p>
    <w:p w:rsidR="00A8198D" w:rsidRDefault="00A8198D" w:rsidP="00A8198D">
      <w:pPr>
        <w:numPr>
          <w:ilvl w:val="3"/>
          <w:numId w:val="1"/>
        </w:numPr>
        <w:tabs>
          <w:tab w:val="clear" w:pos="907"/>
          <w:tab w:val="left" w:pos="900"/>
        </w:tabs>
      </w:pPr>
      <w:r>
        <w:rPr>
          <w:rFonts w:hint="eastAsia"/>
        </w:rPr>
        <w:t>员工的工作时间和具体工作轮休时间由中标方根据国家有关规定及实际工作需要做具体安排。</w:t>
      </w:r>
      <w:r>
        <w:rPr>
          <w:rFonts w:hint="eastAsia"/>
        </w:rPr>
        <w:t xml:space="preserve"> </w:t>
      </w:r>
    </w:p>
    <w:p w:rsidR="00A8198D" w:rsidRPr="00733691" w:rsidRDefault="00A8198D" w:rsidP="00A8198D">
      <w:pPr>
        <w:numPr>
          <w:ilvl w:val="3"/>
          <w:numId w:val="1"/>
        </w:numPr>
        <w:tabs>
          <w:tab w:val="clear" w:pos="907"/>
          <w:tab w:val="left" w:pos="900"/>
        </w:tabs>
        <w:rPr>
          <w:rFonts w:hint="eastAsia"/>
        </w:rPr>
      </w:pPr>
      <w:r>
        <w:rPr>
          <w:rFonts w:hint="eastAsia"/>
        </w:rPr>
        <w:t>员工要言行规范，要注意仪容仪表、公众形象，自觉维护部队形象。男员工不准留胡须、蓄长发、染发（黑色除外）、刺青纹身、佩戴过分的饰物；女员工不准浓</w:t>
      </w:r>
      <w:r>
        <w:rPr>
          <w:rFonts w:hint="eastAsia"/>
        </w:rPr>
        <w:lastRenderedPageBreak/>
        <w:t>妆艳抹或佩戴过分的饰物，头发染色不能过艳。</w:t>
      </w:r>
    </w:p>
    <w:p w:rsidR="00A8198D" w:rsidRPr="00070AC9" w:rsidRDefault="00A8198D" w:rsidP="00A8198D">
      <w:pPr>
        <w:numPr>
          <w:ilvl w:val="2"/>
          <w:numId w:val="1"/>
        </w:numPr>
        <w:rPr>
          <w:rFonts w:hint="eastAsia"/>
          <w:color w:val="000000"/>
        </w:rPr>
      </w:pPr>
      <w:r w:rsidRPr="00070AC9">
        <w:rPr>
          <w:rFonts w:ascii="宋体" w:hAnsi="宋体" w:hint="eastAsia"/>
          <w:snapToGrid w:val="0"/>
          <w:color w:val="000000"/>
          <w:kern w:val="0"/>
          <w:lang w:val="zh-CN"/>
        </w:rPr>
        <w:t>各岗位的物业服务人员人均基本工资不得低于3500元/月；厨师人均基本工资不得低于4200元/月。所有物业服务人员均合法享受社保、住房公积金、法定节假日加班费等。</w:t>
      </w:r>
      <w:r w:rsidRPr="00070AC9">
        <w:rPr>
          <w:rFonts w:hint="eastAsia"/>
          <w:color w:val="000000"/>
        </w:rPr>
        <w:t xml:space="preserve"> </w:t>
      </w:r>
    </w:p>
    <w:p w:rsidR="00A8198D" w:rsidRDefault="00A8198D" w:rsidP="00A8198D">
      <w:pPr>
        <w:tabs>
          <w:tab w:val="left" w:pos="851"/>
          <w:tab w:val="left" w:pos="900"/>
        </w:tabs>
        <w:ind w:left="907"/>
        <w:rPr>
          <w:rFonts w:ascii="宋体" w:hAnsi="宋体" w:hint="eastAsia"/>
          <w:bCs/>
          <w:szCs w:val="21"/>
        </w:rPr>
      </w:pPr>
    </w:p>
    <w:p w:rsidR="00A8198D" w:rsidRDefault="00A8198D" w:rsidP="00A8198D">
      <w:pPr>
        <w:numPr>
          <w:ilvl w:val="1"/>
          <w:numId w:val="1"/>
        </w:numPr>
        <w:tabs>
          <w:tab w:val="clear" w:pos="907"/>
          <w:tab w:val="left" w:pos="900"/>
        </w:tabs>
        <w:rPr>
          <w:rFonts w:ascii="宋体" w:hAnsi="宋体" w:hint="eastAsia"/>
          <w:b/>
          <w:bCs/>
          <w:szCs w:val="21"/>
        </w:rPr>
      </w:pPr>
      <w:r>
        <w:rPr>
          <w:rFonts w:ascii="宋体" w:hAnsi="宋体" w:hint="eastAsia"/>
          <w:b/>
          <w:bCs/>
          <w:szCs w:val="21"/>
        </w:rPr>
        <w:t>其它相关说明</w:t>
      </w:r>
    </w:p>
    <w:p w:rsidR="00A8198D" w:rsidRDefault="00A8198D" w:rsidP="00A8198D">
      <w:pPr>
        <w:numPr>
          <w:ilvl w:val="2"/>
          <w:numId w:val="1"/>
        </w:numPr>
        <w:tabs>
          <w:tab w:val="clear" w:pos="907"/>
          <w:tab w:val="left" w:pos="900"/>
        </w:tabs>
        <w:rPr>
          <w:rFonts w:hint="eastAsia"/>
        </w:rPr>
      </w:pPr>
      <w:r>
        <w:rPr>
          <w:rFonts w:hint="eastAsia"/>
        </w:rPr>
        <w:t>中标单位根据有关物业管理法规与深圳市公安消防支队光明新区大队签订的物业管理委托合同，对该物业实行统一管理，综合服务，自主经营，自负盈亏。</w:t>
      </w:r>
    </w:p>
    <w:p w:rsidR="00A8198D" w:rsidRDefault="00A8198D" w:rsidP="00A8198D">
      <w:pPr>
        <w:numPr>
          <w:ilvl w:val="2"/>
          <w:numId w:val="1"/>
        </w:numPr>
        <w:tabs>
          <w:tab w:val="clear" w:pos="907"/>
          <w:tab w:val="left" w:pos="900"/>
        </w:tabs>
        <w:rPr>
          <w:rFonts w:hint="eastAsia"/>
        </w:rPr>
      </w:pPr>
      <w:r>
        <w:rPr>
          <w:rFonts w:hint="eastAsia"/>
        </w:rPr>
        <w:t>深圳市公安消防支队光明新区大队在适当时候对该物业管理进行考核评比，如达不到上述要求，则可终止委托管理合同并进行财务审计，由中标单位承担违约和赔偿责任。</w:t>
      </w:r>
    </w:p>
    <w:p w:rsidR="00A8198D" w:rsidRDefault="00A8198D" w:rsidP="00A8198D">
      <w:pPr>
        <w:numPr>
          <w:ilvl w:val="2"/>
          <w:numId w:val="1"/>
        </w:numPr>
        <w:tabs>
          <w:tab w:val="clear" w:pos="907"/>
          <w:tab w:val="left" w:pos="900"/>
        </w:tabs>
        <w:rPr>
          <w:rFonts w:hint="eastAsia"/>
        </w:rPr>
      </w:pPr>
      <w:r>
        <w:rPr>
          <w:rFonts w:hint="eastAsia"/>
        </w:rPr>
        <w:t>本次招标投标人的人工成本报价不得低于深圳市有关工资标准。在人员配置上，符合实际需求。</w:t>
      </w:r>
    </w:p>
    <w:p w:rsidR="00A8198D" w:rsidRDefault="00A8198D" w:rsidP="00A8198D">
      <w:pPr>
        <w:numPr>
          <w:ilvl w:val="2"/>
          <w:numId w:val="1"/>
        </w:numPr>
        <w:tabs>
          <w:tab w:val="clear" w:pos="907"/>
          <w:tab w:val="left" w:pos="900"/>
        </w:tabs>
        <w:rPr>
          <w:rFonts w:hint="eastAsia"/>
        </w:rPr>
      </w:pPr>
      <w:r>
        <w:rPr>
          <w:rFonts w:hint="eastAsia"/>
        </w:rPr>
        <w:t>有关物业管理事项的说明</w:t>
      </w:r>
    </w:p>
    <w:p w:rsidR="00A8198D" w:rsidRDefault="00A8198D" w:rsidP="00A8198D">
      <w:pPr>
        <w:numPr>
          <w:ilvl w:val="3"/>
          <w:numId w:val="1"/>
        </w:numPr>
        <w:tabs>
          <w:tab w:val="clear" w:pos="907"/>
          <w:tab w:val="left" w:pos="900"/>
        </w:tabs>
        <w:rPr>
          <w:rFonts w:hint="eastAsia"/>
        </w:rPr>
      </w:pPr>
      <w:r>
        <w:rPr>
          <w:rFonts w:hint="eastAsia"/>
        </w:rPr>
        <w:t>本体维修基金</w:t>
      </w:r>
    </w:p>
    <w:p w:rsidR="00A8198D" w:rsidRDefault="00A8198D" w:rsidP="00A8198D">
      <w:pPr>
        <w:tabs>
          <w:tab w:val="left" w:pos="851"/>
          <w:tab w:val="left" w:pos="900"/>
        </w:tabs>
        <w:ind w:left="907"/>
        <w:rPr>
          <w:rFonts w:ascii="宋体" w:hAnsi="宋体" w:hint="eastAsia"/>
          <w:bCs/>
          <w:szCs w:val="21"/>
        </w:rPr>
      </w:pPr>
      <w:r>
        <w:rPr>
          <w:rFonts w:ascii="宋体" w:hAnsi="宋体" w:hint="eastAsia"/>
          <w:bCs/>
          <w:szCs w:val="21"/>
        </w:rPr>
        <w:t>采购单位不设立本体维修基金，物业公共设施设备维护保养材料如灯具、上下水、门锁、地面、道牙、内外墙面、吊顶，空调、发电机、消防控制设施等大型设备等单体维修费用300元（含300元）以下的由中标单位承担，300元以上的根据设备归属由采购单位承担。对需要维修金额300元以上的，中标单位必须先向采购单位办理审批手续，否则采购单位可不给予支付维修费用。紧急情况下，中标单位可口头或电话通知采购单位，经采购单位同意，中标单位可进行维修，维修费用由采购单位负责支付。</w:t>
      </w:r>
    </w:p>
    <w:p w:rsidR="00A8198D" w:rsidRDefault="00A8198D" w:rsidP="00A8198D">
      <w:pPr>
        <w:numPr>
          <w:ilvl w:val="3"/>
          <w:numId w:val="1"/>
        </w:numPr>
        <w:tabs>
          <w:tab w:val="clear" w:pos="907"/>
          <w:tab w:val="left" w:pos="900"/>
        </w:tabs>
        <w:rPr>
          <w:rFonts w:hint="eastAsia"/>
        </w:rPr>
      </w:pPr>
      <w:r>
        <w:rPr>
          <w:rFonts w:hint="eastAsia"/>
        </w:rPr>
        <w:t>管理费标准</w:t>
      </w:r>
    </w:p>
    <w:p w:rsidR="00A8198D" w:rsidRDefault="00A8198D" w:rsidP="00A8198D">
      <w:pPr>
        <w:tabs>
          <w:tab w:val="left" w:pos="851"/>
          <w:tab w:val="left" w:pos="900"/>
        </w:tabs>
        <w:ind w:left="907"/>
        <w:rPr>
          <w:rFonts w:ascii="宋体" w:hAnsi="宋体" w:hint="eastAsia"/>
          <w:bCs/>
          <w:szCs w:val="21"/>
        </w:rPr>
      </w:pPr>
      <w:r>
        <w:rPr>
          <w:rFonts w:ascii="宋体" w:hAnsi="宋体" w:hint="eastAsia"/>
          <w:bCs/>
          <w:szCs w:val="21"/>
        </w:rPr>
        <w:t>管理费采用包干制，由投标物业公司根据招标文件所提供的资料自行测算；评标时按本招标文件的要求计算分值，但最终签订委托管理合同的管理费标准仍以中标单位在标书中所提出的为准。</w:t>
      </w:r>
    </w:p>
    <w:p w:rsidR="00A8198D" w:rsidRDefault="00A8198D" w:rsidP="00A8198D">
      <w:pPr>
        <w:numPr>
          <w:ilvl w:val="3"/>
          <w:numId w:val="1"/>
        </w:numPr>
        <w:tabs>
          <w:tab w:val="clear" w:pos="907"/>
          <w:tab w:val="left" w:pos="900"/>
        </w:tabs>
        <w:rPr>
          <w:rFonts w:hint="eastAsia"/>
        </w:rPr>
      </w:pPr>
      <w:r>
        <w:rPr>
          <w:rFonts w:hint="eastAsia"/>
        </w:rPr>
        <w:t>管理用房</w:t>
      </w:r>
    </w:p>
    <w:p w:rsidR="00A8198D" w:rsidRDefault="00A8198D" w:rsidP="00A8198D">
      <w:pPr>
        <w:tabs>
          <w:tab w:val="left" w:pos="851"/>
          <w:tab w:val="left" w:pos="900"/>
        </w:tabs>
        <w:ind w:left="907"/>
        <w:rPr>
          <w:rFonts w:ascii="宋体" w:hAnsi="宋体" w:hint="eastAsia"/>
          <w:bCs/>
          <w:szCs w:val="21"/>
        </w:rPr>
      </w:pPr>
      <w:r>
        <w:rPr>
          <w:rFonts w:ascii="宋体" w:hAnsi="宋体" w:hint="eastAsia"/>
          <w:bCs/>
          <w:szCs w:val="21"/>
        </w:rPr>
        <w:t>深圳市公安消防支队光明新区大队将提供物业公司管理用房，该用房在委托管理期限内由物业管理公司免费使用。</w:t>
      </w:r>
    </w:p>
    <w:p w:rsidR="00A8198D" w:rsidRDefault="00A8198D" w:rsidP="00A8198D">
      <w:pPr>
        <w:numPr>
          <w:ilvl w:val="3"/>
          <w:numId w:val="1"/>
        </w:numPr>
        <w:tabs>
          <w:tab w:val="clear" w:pos="907"/>
          <w:tab w:val="left" w:pos="900"/>
        </w:tabs>
        <w:rPr>
          <w:rFonts w:hint="eastAsia"/>
        </w:rPr>
      </w:pPr>
      <w:r>
        <w:rPr>
          <w:rFonts w:hint="eastAsia"/>
        </w:rPr>
        <w:t>公用水电费</w:t>
      </w:r>
    </w:p>
    <w:p w:rsidR="00A8198D" w:rsidRDefault="00A8198D" w:rsidP="00A8198D">
      <w:pPr>
        <w:tabs>
          <w:tab w:val="left" w:pos="851"/>
          <w:tab w:val="left" w:pos="900"/>
        </w:tabs>
        <w:ind w:left="907"/>
        <w:rPr>
          <w:rFonts w:ascii="宋体" w:hAnsi="宋体" w:hint="eastAsia"/>
          <w:bCs/>
          <w:szCs w:val="21"/>
        </w:rPr>
      </w:pPr>
      <w:r>
        <w:rPr>
          <w:rFonts w:ascii="宋体" w:hAnsi="宋体" w:hint="eastAsia"/>
          <w:bCs/>
          <w:szCs w:val="21"/>
        </w:rPr>
        <w:t>公用水电及发电机燃油费用由采购单位承担（包括卫生间、绿化、空调、清洁卫生、生活等各类用水；消防、照明、各类机电设备等各类用电）。</w:t>
      </w:r>
    </w:p>
    <w:p w:rsidR="00A8198D" w:rsidRDefault="00A8198D" w:rsidP="00A8198D">
      <w:pPr>
        <w:numPr>
          <w:ilvl w:val="3"/>
          <w:numId w:val="1"/>
        </w:numPr>
        <w:tabs>
          <w:tab w:val="clear" w:pos="907"/>
          <w:tab w:val="left" w:pos="900"/>
        </w:tabs>
        <w:rPr>
          <w:rFonts w:hint="eastAsia"/>
        </w:rPr>
      </w:pPr>
      <w:r>
        <w:rPr>
          <w:rFonts w:hint="eastAsia"/>
        </w:rPr>
        <w:t>物业管理</w:t>
      </w:r>
      <w:proofErr w:type="gramStart"/>
      <w:r>
        <w:rPr>
          <w:rFonts w:hint="eastAsia"/>
        </w:rPr>
        <w:t>帐目</w:t>
      </w:r>
      <w:proofErr w:type="gramEnd"/>
      <w:r>
        <w:rPr>
          <w:rFonts w:hint="eastAsia"/>
        </w:rPr>
        <w:t>的公开</w:t>
      </w:r>
    </w:p>
    <w:p w:rsidR="00A8198D" w:rsidRDefault="00A8198D" w:rsidP="00A8198D">
      <w:pPr>
        <w:tabs>
          <w:tab w:val="left" w:pos="851"/>
          <w:tab w:val="left" w:pos="900"/>
        </w:tabs>
        <w:ind w:left="907"/>
        <w:rPr>
          <w:rFonts w:ascii="宋体" w:hAnsi="宋体" w:hint="eastAsia"/>
          <w:bCs/>
          <w:szCs w:val="21"/>
        </w:rPr>
      </w:pPr>
      <w:r>
        <w:rPr>
          <w:rFonts w:ascii="宋体" w:hAnsi="宋体" w:hint="eastAsia"/>
          <w:bCs/>
          <w:szCs w:val="21"/>
        </w:rPr>
        <w:t>中标单位必须每三个月向深圳市公安消防支队光明新区大队物业管理主管部门就本次招标的物业管理收支公布一次</w:t>
      </w:r>
      <w:proofErr w:type="gramStart"/>
      <w:r>
        <w:rPr>
          <w:rFonts w:ascii="宋体" w:hAnsi="宋体" w:hint="eastAsia"/>
          <w:bCs/>
          <w:szCs w:val="21"/>
        </w:rPr>
        <w:t>帐目</w:t>
      </w:r>
      <w:proofErr w:type="gramEnd"/>
      <w:r>
        <w:rPr>
          <w:rFonts w:ascii="宋体" w:hAnsi="宋体" w:hint="eastAsia"/>
          <w:bCs/>
          <w:szCs w:val="21"/>
        </w:rPr>
        <w:t>。</w:t>
      </w:r>
    </w:p>
    <w:p w:rsidR="00A8198D" w:rsidRDefault="00A8198D" w:rsidP="00A8198D">
      <w:pPr>
        <w:numPr>
          <w:ilvl w:val="3"/>
          <w:numId w:val="1"/>
        </w:numPr>
        <w:tabs>
          <w:tab w:val="clear" w:pos="907"/>
          <w:tab w:val="left" w:pos="900"/>
        </w:tabs>
        <w:rPr>
          <w:rFonts w:hint="eastAsia"/>
        </w:rPr>
      </w:pPr>
      <w:r>
        <w:rPr>
          <w:rFonts w:hint="eastAsia"/>
        </w:rPr>
        <w:t>监管：在合同执行期间，中标单位须接受市、区行业主管部门的监管。</w:t>
      </w:r>
    </w:p>
    <w:p w:rsidR="00A8198D" w:rsidRDefault="00A8198D" w:rsidP="00A8198D">
      <w:pPr>
        <w:tabs>
          <w:tab w:val="left" w:pos="851"/>
          <w:tab w:val="left" w:pos="900"/>
        </w:tabs>
        <w:ind w:left="907"/>
        <w:rPr>
          <w:rFonts w:ascii="宋体" w:hAnsi="宋体" w:hint="eastAsia"/>
          <w:bCs/>
          <w:szCs w:val="21"/>
        </w:rPr>
      </w:pPr>
    </w:p>
    <w:p w:rsidR="00A8198D" w:rsidRPr="00DB4EEB" w:rsidRDefault="00A8198D" w:rsidP="00A8198D">
      <w:pPr>
        <w:numPr>
          <w:ilvl w:val="0"/>
          <w:numId w:val="1"/>
        </w:numPr>
        <w:tabs>
          <w:tab w:val="clear" w:pos="907"/>
          <w:tab w:val="left" w:pos="900"/>
        </w:tabs>
        <w:rPr>
          <w:rFonts w:hint="eastAsia"/>
          <w:b/>
          <w:color w:val="000000"/>
        </w:rPr>
      </w:pPr>
      <w:r>
        <w:rPr>
          <w:rFonts w:hint="eastAsia"/>
          <w:b/>
        </w:rPr>
        <w:t>服务期限</w:t>
      </w:r>
    </w:p>
    <w:p w:rsidR="00A8198D" w:rsidRPr="00DB4EEB" w:rsidRDefault="00A8198D" w:rsidP="00A8198D">
      <w:pPr>
        <w:numPr>
          <w:ilvl w:val="1"/>
          <w:numId w:val="1"/>
        </w:numPr>
        <w:rPr>
          <w:rFonts w:ascii="宋体" w:hAnsi="宋体" w:hint="eastAsia"/>
          <w:bCs/>
          <w:color w:val="000000"/>
          <w:szCs w:val="21"/>
        </w:rPr>
      </w:pPr>
      <w:r w:rsidRPr="00DB4EEB">
        <w:rPr>
          <w:rFonts w:ascii="宋体" w:hAnsi="宋体" w:hint="eastAsia"/>
          <w:bCs/>
          <w:color w:val="000000"/>
          <w:szCs w:val="21"/>
        </w:rPr>
        <w:t>服务期限</w:t>
      </w:r>
      <w:r w:rsidRPr="00DB4EEB">
        <w:rPr>
          <w:rFonts w:ascii="宋体" w:hAnsi="宋体"/>
          <w:bCs/>
          <w:color w:val="000000"/>
          <w:szCs w:val="21"/>
        </w:rPr>
        <w:t>:</w:t>
      </w:r>
      <w:r w:rsidRPr="00DB4EEB">
        <w:rPr>
          <w:rFonts w:ascii="宋体" w:hAnsi="宋体" w:hint="eastAsia"/>
          <w:bCs/>
          <w:color w:val="000000"/>
          <w:szCs w:val="21"/>
        </w:rPr>
        <w:t xml:space="preserve">合同签订之日起 </w:t>
      </w:r>
      <w:r w:rsidRPr="00DB4EEB">
        <w:rPr>
          <w:rFonts w:ascii="宋体" w:hAnsi="宋体" w:hint="eastAsia"/>
          <w:bCs/>
          <w:color w:val="000000"/>
          <w:szCs w:val="21"/>
          <w:u w:val="single"/>
        </w:rPr>
        <w:t xml:space="preserve"> 1  </w:t>
      </w:r>
      <w:r w:rsidRPr="00DB4EEB">
        <w:rPr>
          <w:rFonts w:ascii="宋体" w:hAnsi="宋体" w:hint="eastAsia"/>
          <w:bCs/>
          <w:color w:val="000000"/>
          <w:szCs w:val="21"/>
        </w:rPr>
        <w:t>年。</w:t>
      </w:r>
    </w:p>
    <w:p w:rsidR="00A8198D" w:rsidRPr="00DB4EEB" w:rsidRDefault="00A8198D" w:rsidP="00A8198D">
      <w:pPr>
        <w:rPr>
          <w:rFonts w:hint="eastAsia"/>
          <w:color w:val="000000"/>
        </w:rPr>
      </w:pPr>
    </w:p>
    <w:p w:rsidR="00A8198D" w:rsidRPr="00DB4EEB" w:rsidRDefault="00A8198D" w:rsidP="00A8198D">
      <w:pPr>
        <w:numPr>
          <w:ilvl w:val="0"/>
          <w:numId w:val="1"/>
        </w:numPr>
        <w:tabs>
          <w:tab w:val="clear" w:pos="907"/>
          <w:tab w:val="left" w:pos="900"/>
        </w:tabs>
        <w:rPr>
          <w:b/>
          <w:color w:val="000000"/>
        </w:rPr>
      </w:pPr>
      <w:r w:rsidRPr="00DB4EEB">
        <w:rPr>
          <w:b/>
          <w:color w:val="000000"/>
        </w:rPr>
        <w:t>付款方式</w:t>
      </w:r>
    </w:p>
    <w:p w:rsidR="00A8198D" w:rsidRPr="00DB4EEB" w:rsidRDefault="00A8198D" w:rsidP="00A8198D">
      <w:pPr>
        <w:ind w:left="907"/>
        <w:rPr>
          <w:rFonts w:hint="eastAsia"/>
          <w:color w:val="000000"/>
        </w:rPr>
      </w:pPr>
      <w:r w:rsidRPr="00DB4EEB">
        <w:rPr>
          <w:rFonts w:hint="eastAsia"/>
          <w:color w:val="000000"/>
        </w:rPr>
        <w:t>按深圳市光明新区</w:t>
      </w:r>
      <w:proofErr w:type="gramStart"/>
      <w:r w:rsidRPr="00DB4EEB">
        <w:rPr>
          <w:rFonts w:hint="eastAsia"/>
          <w:color w:val="000000"/>
        </w:rPr>
        <w:t>发财局相关</w:t>
      </w:r>
      <w:proofErr w:type="gramEnd"/>
      <w:r w:rsidRPr="00DB4EEB">
        <w:rPr>
          <w:rFonts w:hint="eastAsia"/>
          <w:color w:val="000000"/>
        </w:rPr>
        <w:t>财务管理规定付款。</w:t>
      </w:r>
    </w:p>
    <w:p w:rsidR="00616859" w:rsidRPr="00A8198D" w:rsidRDefault="00616859" w:rsidP="00736386">
      <w:pPr>
        <w:ind w:left="105" w:hanging="105"/>
      </w:pPr>
    </w:p>
    <w:sectPr w:rsidR="00616859" w:rsidRPr="00A8198D" w:rsidSect="00BE3A8B">
      <w:headerReference w:type="default" r:id="rId5"/>
      <w:footerReference w:type="even" r:id="rId6"/>
      <w:footerReference w:type="default" r:id="rId7"/>
      <w:pgSz w:w="11906" w:h="16838"/>
      <w:pgMar w:top="1440" w:right="1797" w:bottom="1440" w:left="1797" w:header="851" w:footer="992" w:gutter="0"/>
      <w:pgNumType w:start="0"/>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36" w:rsidRDefault="00A8198D">
    <w:pPr>
      <w:pStyle w:val="a5"/>
      <w:framePr w:h="0" w:wrap="around" w:vAnchor="text" w:hAnchor="margin" w:xAlign="center" w:y="1"/>
      <w:rPr>
        <w:rStyle w:val="a3"/>
      </w:rPr>
    </w:pPr>
    <w:r>
      <w:fldChar w:fldCharType="begin"/>
    </w:r>
    <w:r>
      <w:rPr>
        <w:rStyle w:val="a3"/>
      </w:rPr>
      <w:instrText xml:space="preserve">PAGE  </w:instrText>
    </w:r>
    <w:r>
      <w:fldChar w:fldCharType="separate"/>
    </w:r>
    <w:r>
      <w:rPr>
        <w:rStyle w:val="a3"/>
      </w:rPr>
      <w:t>62</w:t>
    </w:r>
    <w:r>
      <w:fldChar w:fldCharType="end"/>
    </w:r>
  </w:p>
  <w:p w:rsidR="00766D36" w:rsidRDefault="00A8198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36" w:rsidRDefault="00A8198D">
    <w:pPr>
      <w:pStyle w:val="a5"/>
      <w:framePr w:h="0" w:wrap="around" w:vAnchor="text" w:hAnchor="margin" w:xAlign="center" w:y="1"/>
      <w:rPr>
        <w:rStyle w:val="a3"/>
      </w:rPr>
    </w:pPr>
    <w:r>
      <w:fldChar w:fldCharType="begin"/>
    </w:r>
    <w:r>
      <w:rPr>
        <w:rStyle w:val="a3"/>
      </w:rPr>
      <w:instrText xml:space="preserve">PAGE  </w:instrText>
    </w:r>
    <w:r>
      <w:fldChar w:fldCharType="separate"/>
    </w:r>
    <w:r>
      <w:rPr>
        <w:rStyle w:val="a3"/>
        <w:noProof/>
      </w:rPr>
      <w:t>2</w:t>
    </w:r>
    <w:r>
      <w:fldChar w:fldCharType="end"/>
    </w:r>
  </w:p>
  <w:p w:rsidR="00766D36" w:rsidRDefault="00A8198D">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36" w:rsidRDefault="00A8198D">
    <w:pPr>
      <w:pStyle w:val="a4"/>
    </w:pPr>
    <w:r>
      <w:rPr>
        <w:rFonts w:hint="eastAsia"/>
      </w:rPr>
      <w:t>广东</w:t>
    </w:r>
    <w:r>
      <w:rPr>
        <w:rFonts w:hint="eastAsia"/>
      </w:rPr>
      <w:t>三方诚信招标有限公司政府采购服务招标文</w:t>
    </w:r>
    <w:r>
      <w:rPr>
        <w:rFonts w:hint="eastAsia"/>
      </w:rPr>
      <w:t>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1E64"/>
    <w:multiLevelType w:val="multilevel"/>
    <w:tmpl w:val="38BE597A"/>
    <w:lvl w:ilvl="0">
      <w:start w:val="1"/>
      <w:numFmt w:val="decimal"/>
      <w:lvlText w:val="%1."/>
      <w:lvlJc w:val="left"/>
      <w:pPr>
        <w:tabs>
          <w:tab w:val="num" w:pos="907"/>
        </w:tabs>
        <w:ind w:left="907" w:hanging="907"/>
      </w:pPr>
      <w:rPr>
        <w:rFonts w:hint="eastAsia"/>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b w:val="0"/>
      </w:rPr>
    </w:lvl>
    <w:lvl w:ilvl="3">
      <w:start w:val="1"/>
      <w:numFmt w:val="decimal"/>
      <w:lvlText w:val="%1.%2.%3.%4."/>
      <w:lvlJc w:val="left"/>
      <w:pPr>
        <w:tabs>
          <w:tab w:val="num" w:pos="907"/>
        </w:tabs>
        <w:ind w:left="907" w:hanging="907"/>
      </w:pPr>
      <w:rPr>
        <w:rFonts w:ascii="Times New Roman"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198D"/>
    <w:rsid w:val="00092CFA"/>
    <w:rsid w:val="00616859"/>
    <w:rsid w:val="00736386"/>
    <w:rsid w:val="009023DB"/>
    <w:rsid w:val="00A8198D"/>
    <w:rsid w:val="00AB127B"/>
    <w:rsid w:val="00C67D52"/>
    <w:rsid w:val="00D31A52"/>
    <w:rsid w:val="00E45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794" w:hanging="79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8D"/>
    <w:pPr>
      <w:widowControl w:val="0"/>
      <w:ind w:left="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8198D"/>
  </w:style>
  <w:style w:type="paragraph" w:styleId="a4">
    <w:name w:val="header"/>
    <w:basedOn w:val="a"/>
    <w:link w:val="Char"/>
    <w:rsid w:val="00A81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8198D"/>
    <w:rPr>
      <w:rFonts w:ascii="Times New Roman" w:eastAsia="宋体" w:hAnsi="Times New Roman" w:cs="Times New Roman"/>
      <w:sz w:val="18"/>
      <w:szCs w:val="18"/>
    </w:rPr>
  </w:style>
  <w:style w:type="paragraph" w:styleId="a5">
    <w:name w:val="footer"/>
    <w:basedOn w:val="a"/>
    <w:link w:val="Char0"/>
    <w:rsid w:val="00A8198D"/>
    <w:pPr>
      <w:tabs>
        <w:tab w:val="center" w:pos="4153"/>
        <w:tab w:val="right" w:pos="8306"/>
      </w:tabs>
      <w:snapToGrid w:val="0"/>
      <w:jc w:val="left"/>
    </w:pPr>
    <w:rPr>
      <w:sz w:val="18"/>
      <w:szCs w:val="18"/>
    </w:rPr>
  </w:style>
  <w:style w:type="character" w:customStyle="1" w:styleId="Char0">
    <w:name w:val="页脚 Char"/>
    <w:basedOn w:val="a0"/>
    <w:link w:val="a5"/>
    <w:rsid w:val="00A8198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962</Words>
  <Characters>5487</Characters>
  <Application>Microsoft Office Word</Application>
  <DocSecurity>0</DocSecurity>
  <Lines>45</Lines>
  <Paragraphs>12</Paragraphs>
  <ScaleCrop>false</ScaleCrop>
  <Company>Microsoft</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2017-12-13T04:17:00Z</dcterms:created>
  <dcterms:modified xsi:type="dcterms:W3CDTF">2017-12-13T04:17:00Z</dcterms:modified>
</cp:coreProperties>
</file>