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24494">
      <w:pPr>
        <w:keepNext/>
        <w:keepLines/>
        <w:adjustRightInd w:val="0"/>
        <w:snapToGrid w:val="0"/>
        <w:spacing w:after="0"/>
        <w:jc w:val="left"/>
        <w:textAlignment w:val="baseline"/>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附件：</w:t>
      </w:r>
    </w:p>
    <w:p w14:paraId="66B2A849">
      <w:pPr>
        <w:keepNext/>
        <w:keepLines/>
        <w:adjustRightInd w:val="0"/>
        <w:snapToGrid w:val="0"/>
        <w:spacing w:after="0"/>
        <w:jc w:val="center"/>
        <w:textAlignment w:val="baseline"/>
        <w:outlineLvl w:val="0"/>
        <w:rPr>
          <w:rFonts w:hint="eastAsia" w:ascii="仿宋" w:hAnsi="仿宋" w:eastAsia="仿宋" w:cs="仿宋"/>
          <w:b/>
          <w:sz w:val="32"/>
          <w:szCs w:val="32"/>
        </w:rPr>
      </w:pPr>
      <w:r>
        <w:rPr>
          <w:rFonts w:hint="eastAsia" w:ascii="仿宋" w:hAnsi="仿宋" w:eastAsia="仿宋" w:cs="仿宋"/>
          <w:b/>
          <w:sz w:val="32"/>
          <w:szCs w:val="32"/>
        </w:rPr>
        <w:t>竞争性磋商公告</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12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14:paraId="29B25B51">
            <w:pPr>
              <w:spacing w:after="0" w:line="240" w:lineRule="auto"/>
              <w:rPr>
                <w:rFonts w:hint="eastAsia" w:ascii="仿宋" w:hAnsi="仿宋" w:eastAsia="仿宋" w:cs="仿宋"/>
                <w:sz w:val="24"/>
                <w:szCs w:val="24"/>
              </w:rPr>
            </w:pPr>
            <w:r>
              <w:rPr>
                <w:rFonts w:hint="eastAsia" w:ascii="仿宋" w:hAnsi="仿宋" w:eastAsia="仿宋" w:cs="仿宋"/>
                <w:sz w:val="24"/>
                <w:szCs w:val="24"/>
              </w:rPr>
              <w:t>项目概况</w:t>
            </w:r>
          </w:p>
          <w:p w14:paraId="64600D70">
            <w:pPr>
              <w:spacing w:after="0" w:line="240" w:lineRule="auto"/>
              <w:rPr>
                <w:rFonts w:hint="eastAsia" w:ascii="仿宋" w:hAnsi="仿宋" w:eastAsia="仿宋" w:cs="仿宋"/>
                <w:sz w:val="24"/>
                <w:szCs w:val="24"/>
              </w:rPr>
            </w:pPr>
            <w:r>
              <w:rPr>
                <w:rFonts w:hint="eastAsia" w:ascii="仿宋" w:hAnsi="仿宋" w:eastAsia="仿宋" w:cs="仿宋"/>
                <w:sz w:val="24"/>
                <w:szCs w:val="24"/>
              </w:rPr>
              <w:t xml:space="preserve">   华中师范大学第一附属中学食堂低值易耗品供应商采购项目的潜在供应商应在</w:t>
            </w:r>
            <w:r>
              <w:rPr>
                <w:rFonts w:hint="eastAsia" w:ascii="仿宋" w:hAnsi="仿宋" w:eastAsia="仿宋" w:cs="仿宋"/>
                <w:sz w:val="24"/>
                <w:szCs w:val="24"/>
                <w:u w:val="single"/>
              </w:rPr>
              <w:t>通过线上方式</w:t>
            </w:r>
            <w:r>
              <w:rPr>
                <w:rFonts w:hint="eastAsia" w:ascii="仿宋" w:hAnsi="仿宋" w:eastAsia="仿宋" w:cs="仿宋"/>
                <w:sz w:val="24"/>
                <w:szCs w:val="24"/>
              </w:rPr>
              <w:t>获取采购文件，并于</w:t>
            </w:r>
            <w:r>
              <w:rPr>
                <w:rFonts w:hint="eastAsia" w:ascii="仿宋" w:hAnsi="仿宋" w:eastAsia="仿宋" w:cs="仿宋"/>
                <w:sz w:val="24"/>
                <w:szCs w:val="24"/>
                <w:u w:val="single"/>
              </w:rPr>
              <w:t>2025</w:t>
            </w:r>
            <w:r>
              <w:rPr>
                <w:rFonts w:hint="eastAsia" w:ascii="仿宋" w:hAnsi="仿宋" w:eastAsia="仿宋" w:cs="仿宋"/>
                <w:sz w:val="24"/>
                <w:szCs w:val="24"/>
              </w:rPr>
              <w:t>年1</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14</w:t>
            </w:r>
            <w:r>
              <w:rPr>
                <w:rFonts w:hint="eastAsia" w:ascii="仿宋" w:hAnsi="仿宋" w:eastAsia="仿宋" w:cs="仿宋"/>
                <w:sz w:val="24"/>
                <w:szCs w:val="24"/>
              </w:rPr>
              <w:t>点</w:t>
            </w:r>
            <w:r>
              <w:rPr>
                <w:rFonts w:hint="eastAsia" w:ascii="仿宋" w:hAnsi="仿宋" w:eastAsia="仿宋" w:cs="仿宋"/>
                <w:sz w:val="24"/>
                <w:szCs w:val="24"/>
                <w:u w:val="single"/>
              </w:rPr>
              <w:t>30</w:t>
            </w:r>
            <w:r>
              <w:rPr>
                <w:rFonts w:hint="eastAsia" w:ascii="仿宋" w:hAnsi="仿宋" w:eastAsia="仿宋" w:cs="仿宋"/>
                <w:sz w:val="24"/>
                <w:szCs w:val="24"/>
              </w:rPr>
              <w:t>分（北京时间）前提交响应文件。</w:t>
            </w:r>
          </w:p>
        </w:tc>
      </w:tr>
    </w:tbl>
    <w:p w14:paraId="0B34193D">
      <w:pPr>
        <w:widowControl w:val="0"/>
        <w:numPr>
          <w:ilvl w:val="0"/>
          <w:numId w:val="1"/>
        </w:numPr>
        <w:spacing w:after="0" w:line="240" w:lineRule="auto"/>
        <w:ind w:left="490" w:hanging="490"/>
        <w:jc w:val="both"/>
        <w:rPr>
          <w:rFonts w:hint="eastAsia" w:ascii="仿宋" w:hAnsi="仿宋" w:eastAsia="仿宋" w:cs="仿宋"/>
          <w:b/>
          <w:bCs/>
          <w:sz w:val="24"/>
          <w:szCs w:val="24"/>
        </w:rPr>
      </w:pPr>
      <w:r>
        <w:rPr>
          <w:rFonts w:hint="eastAsia" w:ascii="仿宋" w:hAnsi="仿宋" w:eastAsia="仿宋" w:cs="仿宋"/>
          <w:b/>
          <w:bCs/>
          <w:sz w:val="24"/>
          <w:szCs w:val="24"/>
        </w:rPr>
        <w:t>项目基本情况：</w:t>
      </w:r>
    </w:p>
    <w:p w14:paraId="49DF3ED2">
      <w:pPr>
        <w:widowControl w:val="0"/>
        <w:numPr>
          <w:ilvl w:val="0"/>
          <w:numId w:val="2"/>
        </w:numPr>
        <w:spacing w:after="0" w:line="240" w:lineRule="auto"/>
        <w:ind w:left="240" w:leftChars="109"/>
        <w:contextualSpacing/>
        <w:jc w:val="both"/>
        <w:rPr>
          <w:rFonts w:hint="eastAsia" w:ascii="仿宋" w:hAnsi="仿宋" w:eastAsia="仿宋" w:cs="仿宋"/>
          <w:sz w:val="24"/>
          <w:szCs w:val="24"/>
        </w:rPr>
      </w:pPr>
      <w:r>
        <w:rPr>
          <w:rFonts w:hint="eastAsia" w:ascii="仿宋" w:hAnsi="仿宋" w:eastAsia="仿宋" w:cs="仿宋"/>
          <w:sz w:val="24"/>
          <w:szCs w:val="24"/>
        </w:rPr>
        <w:t>项目编号：0832-SFCX25HBC04（华师校内项目编号：</w:t>
      </w:r>
      <w:r>
        <w:rPr>
          <w:rFonts w:hint="eastAsia" w:ascii="仿宋" w:hAnsi="仿宋" w:eastAsia="仿宋" w:cs="仿宋"/>
          <w:sz w:val="24"/>
          <w:szCs w:val="24"/>
          <w:lang w:val="en-US" w:eastAsia="zh-CN"/>
        </w:rPr>
        <w:t>HSCWT05-20250371</w:t>
      </w:r>
      <w:r>
        <w:rPr>
          <w:rFonts w:hint="eastAsia" w:ascii="仿宋" w:hAnsi="仿宋" w:eastAsia="仿宋" w:cs="仿宋"/>
          <w:sz w:val="24"/>
          <w:szCs w:val="24"/>
        </w:rPr>
        <w:t>）</w:t>
      </w:r>
    </w:p>
    <w:p w14:paraId="722FA411">
      <w:pPr>
        <w:widowControl w:val="0"/>
        <w:numPr>
          <w:ilvl w:val="0"/>
          <w:numId w:val="2"/>
        </w:numPr>
        <w:spacing w:after="0" w:line="240" w:lineRule="auto"/>
        <w:ind w:left="440" w:leftChars="109" w:hanging="200"/>
        <w:contextualSpacing/>
        <w:jc w:val="both"/>
        <w:rPr>
          <w:rFonts w:hint="eastAsia" w:ascii="仿宋" w:hAnsi="仿宋" w:eastAsia="仿宋" w:cs="仿宋"/>
          <w:sz w:val="24"/>
          <w:szCs w:val="24"/>
        </w:rPr>
      </w:pPr>
      <w:r>
        <w:rPr>
          <w:rFonts w:hint="eastAsia" w:ascii="仿宋" w:hAnsi="仿宋" w:eastAsia="仿宋" w:cs="仿宋"/>
          <w:sz w:val="24"/>
          <w:szCs w:val="24"/>
        </w:rPr>
        <w:t>项目名称：华中师范大学第一附属中学食堂低值易耗品供应商采购项目</w:t>
      </w:r>
    </w:p>
    <w:p w14:paraId="04BAB873">
      <w:pPr>
        <w:widowControl w:val="0"/>
        <w:numPr>
          <w:ilvl w:val="0"/>
          <w:numId w:val="2"/>
        </w:numPr>
        <w:spacing w:after="0" w:line="240" w:lineRule="auto"/>
        <w:ind w:left="240" w:leftChars="109"/>
        <w:contextualSpacing/>
        <w:jc w:val="both"/>
        <w:rPr>
          <w:rFonts w:hint="eastAsia" w:ascii="仿宋" w:hAnsi="仿宋" w:eastAsia="仿宋" w:cs="仿宋"/>
          <w:sz w:val="24"/>
          <w:szCs w:val="24"/>
        </w:rPr>
      </w:pPr>
      <w:r>
        <w:rPr>
          <w:rFonts w:hint="eastAsia" w:ascii="仿宋" w:hAnsi="仿宋" w:eastAsia="仿宋" w:cs="仿宋"/>
          <w:sz w:val="24"/>
          <w:szCs w:val="24"/>
        </w:rPr>
        <w:t>采购方式：竞争性磋商</w:t>
      </w:r>
    </w:p>
    <w:p w14:paraId="55AB83DD">
      <w:pPr>
        <w:widowControl w:val="0"/>
        <w:numPr>
          <w:ilvl w:val="0"/>
          <w:numId w:val="2"/>
        </w:numPr>
        <w:spacing w:after="0" w:line="240" w:lineRule="auto"/>
        <w:ind w:left="240" w:leftChars="109"/>
        <w:contextualSpacing/>
        <w:jc w:val="both"/>
        <w:rPr>
          <w:rFonts w:hint="eastAsia" w:ascii="仿宋" w:hAnsi="仿宋" w:eastAsia="仿宋" w:cs="仿宋"/>
          <w:sz w:val="24"/>
          <w:szCs w:val="24"/>
        </w:rPr>
      </w:pPr>
      <w:r>
        <w:rPr>
          <w:rFonts w:hint="eastAsia" w:ascii="仿宋" w:hAnsi="仿宋" w:eastAsia="仿宋" w:cs="仿宋"/>
          <w:sz w:val="24"/>
          <w:szCs w:val="24"/>
        </w:rPr>
        <w:t>预算金额：根据往年结算额约60万元，</w:t>
      </w:r>
      <w:r>
        <w:rPr>
          <w:rFonts w:hint="eastAsia" w:ascii="仿宋" w:hAnsi="仿宋" w:eastAsia="仿宋" w:cs="仿宋"/>
          <w:sz w:val="24"/>
          <w:szCs w:val="24"/>
          <w:lang w:val="en-US" w:eastAsia="zh-CN"/>
        </w:rPr>
        <w:t>采购人</w:t>
      </w:r>
      <w:r>
        <w:rPr>
          <w:rFonts w:hint="eastAsia" w:ascii="仿宋" w:hAnsi="仿宋" w:eastAsia="仿宋" w:cs="仿宋"/>
          <w:sz w:val="24"/>
          <w:szCs w:val="24"/>
        </w:rPr>
        <w:t>按需采购，据实结算。</w:t>
      </w:r>
    </w:p>
    <w:p w14:paraId="4D43BCF6">
      <w:pPr>
        <w:widowControl w:val="0"/>
        <w:numPr>
          <w:ilvl w:val="0"/>
          <w:numId w:val="2"/>
        </w:numPr>
        <w:spacing w:after="0" w:line="240" w:lineRule="auto"/>
        <w:ind w:left="440" w:leftChars="109" w:hanging="200"/>
        <w:contextualSpacing/>
        <w:jc w:val="both"/>
        <w:rPr>
          <w:rFonts w:hint="eastAsia" w:ascii="仿宋" w:hAnsi="仿宋" w:eastAsia="仿宋" w:cs="仿宋"/>
          <w:sz w:val="24"/>
          <w:szCs w:val="24"/>
        </w:rPr>
      </w:pPr>
      <w:r>
        <w:rPr>
          <w:rFonts w:hint="eastAsia" w:ascii="仿宋" w:hAnsi="仿宋" w:eastAsia="仿宋" w:cs="仿宋"/>
          <w:kern w:val="2"/>
          <w:sz w:val="24"/>
          <w:szCs w:val="24"/>
        </w:rPr>
        <w:t>采购需求：采购一家供应商为</w:t>
      </w:r>
      <w:r>
        <w:rPr>
          <w:rFonts w:hint="eastAsia" w:ascii="仿宋" w:hAnsi="仿宋" w:eastAsia="仿宋" w:cs="仿宋"/>
          <w:sz w:val="24"/>
          <w:szCs w:val="24"/>
        </w:rPr>
        <w:t>华中师范大学第一附属中学高中部食堂低值易耗品提供配送服务</w:t>
      </w:r>
      <w:r>
        <w:rPr>
          <w:rFonts w:hint="eastAsia" w:ascii="仿宋" w:hAnsi="仿宋" w:eastAsia="仿宋" w:cs="仿宋"/>
          <w:kern w:val="2"/>
          <w:sz w:val="24"/>
          <w:szCs w:val="24"/>
        </w:rPr>
        <w:t>，详见磋商文件第三章。</w:t>
      </w:r>
    </w:p>
    <w:p w14:paraId="3CFBFBED">
      <w:pPr>
        <w:widowControl w:val="0"/>
        <w:numPr>
          <w:ilvl w:val="0"/>
          <w:numId w:val="2"/>
        </w:numPr>
        <w:spacing w:after="0" w:line="240" w:lineRule="auto"/>
        <w:ind w:left="440" w:leftChars="109" w:hanging="200"/>
        <w:contextualSpacing/>
        <w:jc w:val="both"/>
        <w:rPr>
          <w:rFonts w:hint="eastAsia" w:ascii="仿宋" w:hAnsi="仿宋" w:eastAsia="仿宋" w:cs="仿宋"/>
          <w:sz w:val="24"/>
          <w:szCs w:val="24"/>
        </w:rPr>
      </w:pPr>
      <w:r>
        <w:rPr>
          <w:rFonts w:hint="eastAsia" w:ascii="仿宋" w:hAnsi="仿宋" w:eastAsia="仿宋" w:cs="仿宋"/>
          <w:kern w:val="2"/>
          <w:sz w:val="24"/>
          <w:szCs w:val="24"/>
        </w:rPr>
        <w:t>服务期限：自合同签订之日起1年（合同期满后，经采购人考核合格，可续签一年合同，最多可续签两次）。</w:t>
      </w:r>
    </w:p>
    <w:p w14:paraId="0B0FB9C3">
      <w:pPr>
        <w:widowControl w:val="0"/>
        <w:numPr>
          <w:ilvl w:val="0"/>
          <w:numId w:val="2"/>
        </w:numPr>
        <w:spacing w:after="0" w:line="240" w:lineRule="auto"/>
        <w:ind w:left="440" w:leftChars="109" w:hanging="200"/>
        <w:contextualSpacing/>
        <w:jc w:val="both"/>
        <w:rPr>
          <w:rFonts w:hint="eastAsia" w:ascii="仿宋" w:hAnsi="仿宋" w:eastAsia="仿宋" w:cs="仿宋"/>
          <w:sz w:val="24"/>
          <w:szCs w:val="24"/>
        </w:rPr>
      </w:pPr>
      <w:r>
        <w:rPr>
          <w:rFonts w:hint="eastAsia" w:ascii="仿宋" w:hAnsi="仿宋" w:eastAsia="仿宋" w:cs="仿宋"/>
          <w:sz w:val="24"/>
          <w:szCs w:val="24"/>
        </w:rPr>
        <w:t>本项目不接受联合体响应。</w:t>
      </w:r>
      <w:r>
        <w:rPr>
          <w:rFonts w:hint="eastAsia" w:ascii="仿宋" w:hAnsi="仿宋" w:eastAsia="仿宋" w:cs="仿宋"/>
          <w:sz w:val="24"/>
          <w:szCs w:val="24"/>
        </w:rPr>
        <w:tab/>
      </w:r>
    </w:p>
    <w:p w14:paraId="0CE6C4BA">
      <w:pPr>
        <w:widowControl w:val="0"/>
        <w:numPr>
          <w:ilvl w:val="0"/>
          <w:numId w:val="1"/>
        </w:numPr>
        <w:spacing w:after="0" w:line="240" w:lineRule="auto"/>
        <w:ind w:left="490" w:hanging="490"/>
        <w:jc w:val="both"/>
        <w:rPr>
          <w:rFonts w:hint="eastAsia" w:ascii="仿宋" w:hAnsi="仿宋" w:eastAsia="仿宋" w:cs="仿宋"/>
          <w:b/>
          <w:bCs/>
          <w:sz w:val="24"/>
          <w:szCs w:val="24"/>
        </w:rPr>
      </w:pPr>
      <w:r>
        <w:rPr>
          <w:rFonts w:hint="eastAsia" w:ascii="仿宋" w:hAnsi="仿宋" w:eastAsia="仿宋" w:cs="仿宋"/>
          <w:b/>
          <w:bCs/>
          <w:sz w:val="24"/>
          <w:szCs w:val="24"/>
        </w:rPr>
        <w:t>供应商的资格要求：</w:t>
      </w:r>
    </w:p>
    <w:p w14:paraId="7FE59FCA">
      <w:pPr>
        <w:widowControl w:val="0"/>
        <w:numPr>
          <w:ilvl w:val="0"/>
          <w:numId w:val="3"/>
        </w:numPr>
        <w:tabs>
          <w:tab w:val="left" w:pos="896"/>
        </w:tabs>
        <w:spacing w:after="0" w:line="240" w:lineRule="auto"/>
        <w:ind w:left="262" w:leftChars="119"/>
        <w:jc w:val="both"/>
        <w:rPr>
          <w:rFonts w:hint="eastAsia" w:ascii="仿宋" w:hAnsi="仿宋" w:eastAsia="仿宋" w:cs="仿宋"/>
          <w:sz w:val="24"/>
          <w:szCs w:val="24"/>
        </w:rPr>
      </w:pPr>
      <w:r>
        <w:rPr>
          <w:rFonts w:hint="eastAsia" w:ascii="仿宋" w:hAnsi="仿宋" w:eastAsia="仿宋" w:cs="仿宋"/>
          <w:sz w:val="24"/>
          <w:szCs w:val="24"/>
        </w:rPr>
        <w:t>满足《中华人民共和国政府采购法》第二十二条规定：</w:t>
      </w:r>
    </w:p>
    <w:p w14:paraId="1CD31767">
      <w:pPr>
        <w:widowControl w:val="0"/>
        <w:spacing w:after="0" w:line="240" w:lineRule="auto"/>
        <w:ind w:left="660"/>
        <w:contextualSpacing/>
        <w:jc w:val="both"/>
        <w:rPr>
          <w:rFonts w:hint="eastAsia" w:ascii="仿宋" w:hAnsi="仿宋" w:eastAsia="仿宋" w:cs="仿宋"/>
          <w:sz w:val="24"/>
          <w:szCs w:val="24"/>
        </w:rPr>
      </w:pPr>
      <w:r>
        <w:rPr>
          <w:rFonts w:hint="eastAsia" w:ascii="仿宋" w:hAnsi="仿宋" w:eastAsia="仿宋" w:cs="仿宋"/>
          <w:sz w:val="24"/>
          <w:szCs w:val="24"/>
        </w:rPr>
        <w:t>1.1具有独立承担民事责任的能力；</w:t>
      </w:r>
    </w:p>
    <w:p w14:paraId="1CC3A385">
      <w:pPr>
        <w:widowControl w:val="0"/>
        <w:spacing w:after="0" w:line="240" w:lineRule="auto"/>
        <w:ind w:left="660"/>
        <w:contextualSpacing/>
        <w:jc w:val="both"/>
        <w:rPr>
          <w:rFonts w:hint="eastAsia" w:ascii="仿宋" w:hAnsi="仿宋" w:eastAsia="仿宋" w:cs="仿宋"/>
          <w:sz w:val="24"/>
          <w:szCs w:val="24"/>
        </w:rPr>
      </w:pPr>
      <w:r>
        <w:rPr>
          <w:rFonts w:hint="eastAsia" w:ascii="仿宋" w:hAnsi="仿宋" w:eastAsia="仿宋" w:cs="仿宋"/>
          <w:sz w:val="24"/>
          <w:szCs w:val="24"/>
        </w:rPr>
        <w:t>1.2具有良好的商业信誉和健全的财务会计制度；</w:t>
      </w:r>
    </w:p>
    <w:p w14:paraId="4A1777A5">
      <w:pPr>
        <w:widowControl w:val="0"/>
        <w:spacing w:after="0" w:line="240" w:lineRule="auto"/>
        <w:ind w:left="660"/>
        <w:contextualSpacing/>
        <w:jc w:val="both"/>
        <w:rPr>
          <w:rFonts w:hint="eastAsia" w:ascii="仿宋" w:hAnsi="仿宋" w:eastAsia="仿宋" w:cs="仿宋"/>
          <w:sz w:val="24"/>
          <w:szCs w:val="24"/>
        </w:rPr>
      </w:pPr>
      <w:r>
        <w:rPr>
          <w:rFonts w:hint="eastAsia" w:ascii="仿宋" w:hAnsi="仿宋" w:eastAsia="仿宋" w:cs="仿宋"/>
          <w:sz w:val="24"/>
          <w:szCs w:val="24"/>
        </w:rPr>
        <w:t>1.3具有履行合同所必需的设备和专业技术能力；</w:t>
      </w:r>
    </w:p>
    <w:p w14:paraId="2FBA95E2">
      <w:pPr>
        <w:widowControl w:val="0"/>
        <w:spacing w:after="0" w:line="240" w:lineRule="auto"/>
        <w:ind w:left="660"/>
        <w:contextualSpacing/>
        <w:jc w:val="both"/>
        <w:rPr>
          <w:rFonts w:hint="eastAsia" w:ascii="仿宋" w:hAnsi="仿宋" w:eastAsia="仿宋" w:cs="仿宋"/>
          <w:sz w:val="24"/>
          <w:szCs w:val="24"/>
        </w:rPr>
      </w:pPr>
      <w:r>
        <w:rPr>
          <w:rFonts w:hint="eastAsia" w:ascii="仿宋" w:hAnsi="仿宋" w:eastAsia="仿宋" w:cs="仿宋"/>
          <w:sz w:val="24"/>
          <w:szCs w:val="24"/>
        </w:rPr>
        <w:t>1.4有依法缴纳税收和社会保障资金的良好记录；</w:t>
      </w:r>
    </w:p>
    <w:p w14:paraId="0737166E">
      <w:pPr>
        <w:widowControl w:val="0"/>
        <w:spacing w:after="0" w:line="240" w:lineRule="auto"/>
        <w:ind w:left="660"/>
        <w:contextualSpacing/>
        <w:jc w:val="both"/>
        <w:rPr>
          <w:rFonts w:hint="eastAsia" w:ascii="仿宋" w:hAnsi="仿宋" w:eastAsia="仿宋" w:cs="仿宋"/>
          <w:sz w:val="24"/>
          <w:szCs w:val="24"/>
        </w:rPr>
      </w:pPr>
      <w:r>
        <w:rPr>
          <w:rFonts w:hint="eastAsia" w:ascii="仿宋" w:hAnsi="仿宋" w:eastAsia="仿宋" w:cs="仿宋"/>
          <w:sz w:val="24"/>
          <w:szCs w:val="24"/>
        </w:rPr>
        <w:t>1.5参加政府采购活动前三年内，在经营活动中没有重大违法记录；</w:t>
      </w:r>
    </w:p>
    <w:p w14:paraId="44DC7960">
      <w:pPr>
        <w:widowControl w:val="0"/>
        <w:spacing w:after="0" w:line="240" w:lineRule="auto"/>
        <w:ind w:left="660"/>
        <w:contextualSpacing/>
        <w:jc w:val="both"/>
        <w:rPr>
          <w:rFonts w:hint="eastAsia" w:ascii="仿宋" w:hAnsi="仿宋" w:eastAsia="仿宋" w:cs="仿宋"/>
          <w:sz w:val="24"/>
          <w:szCs w:val="24"/>
        </w:rPr>
      </w:pPr>
      <w:r>
        <w:rPr>
          <w:rFonts w:hint="eastAsia" w:ascii="仿宋" w:hAnsi="仿宋" w:eastAsia="仿宋" w:cs="仿宋"/>
          <w:sz w:val="24"/>
          <w:szCs w:val="24"/>
        </w:rPr>
        <w:t>1.6法律、行政法规规定的其他条件。</w:t>
      </w:r>
    </w:p>
    <w:p w14:paraId="74CD91AD">
      <w:pPr>
        <w:pStyle w:val="5"/>
        <w:numPr>
          <w:ilvl w:val="0"/>
          <w:numId w:val="3"/>
        </w:numPr>
        <w:spacing w:line="269" w:lineRule="auto"/>
        <w:ind w:left="737" w:leftChars="226" w:hanging="240"/>
        <w:rPr>
          <w:rFonts w:hint="eastAsia" w:ascii="仿宋" w:hAnsi="仿宋" w:eastAsia="仿宋" w:cs="仿宋"/>
          <w:sz w:val="24"/>
          <w:szCs w:val="24"/>
        </w:rPr>
      </w:pPr>
      <w:r>
        <w:rPr>
          <w:rFonts w:hint="eastAsia" w:ascii="仿宋" w:hAnsi="仿宋" w:eastAsia="仿宋" w:cs="仿宋"/>
          <w:sz w:val="24"/>
          <w:szCs w:val="24"/>
        </w:rPr>
        <w:t>供应商未被列入“信用中国”网站(www.creditchina.gov.cn)失信被执行人、重大税收违法失信主体、政府采购严重违法失信行为记录名单和“中国政府采购”网站（www.ccgp.gov.cn）政府采购严重违法失信行为记录名单（以评审现场查询结果为准）；</w:t>
      </w:r>
    </w:p>
    <w:p w14:paraId="26646B81">
      <w:pPr>
        <w:pStyle w:val="5"/>
        <w:numPr>
          <w:ilvl w:val="0"/>
          <w:numId w:val="3"/>
        </w:numPr>
        <w:spacing w:line="269" w:lineRule="auto"/>
        <w:ind w:left="737" w:leftChars="226" w:hanging="240"/>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w:t>
      </w:r>
    </w:p>
    <w:p w14:paraId="44804F74">
      <w:pPr>
        <w:pStyle w:val="5"/>
        <w:numPr>
          <w:ilvl w:val="0"/>
          <w:numId w:val="3"/>
        </w:numPr>
        <w:spacing w:line="269" w:lineRule="auto"/>
        <w:ind w:left="737" w:leftChars="226" w:hanging="240"/>
        <w:rPr>
          <w:rFonts w:hint="eastAsia" w:ascii="仿宋" w:hAnsi="仿宋" w:eastAsia="仿宋" w:cs="仿宋"/>
          <w:sz w:val="24"/>
          <w:szCs w:val="24"/>
        </w:rPr>
      </w:pPr>
      <w:r>
        <w:rPr>
          <w:rFonts w:hint="eastAsia" w:ascii="仿宋" w:hAnsi="仿宋" w:eastAsia="仿宋" w:cs="仿宋"/>
          <w:sz w:val="24"/>
          <w:szCs w:val="24"/>
        </w:rPr>
        <w:t>参与本项目采购活动前，已为本项目提供过整体设计、规范编制或者项目管理、监理、检测等服务的供应商，不得再参加本项目的其他采购活动；</w:t>
      </w:r>
    </w:p>
    <w:p w14:paraId="7B6CCAD9">
      <w:pPr>
        <w:pStyle w:val="5"/>
        <w:numPr>
          <w:ilvl w:val="0"/>
          <w:numId w:val="3"/>
        </w:numPr>
        <w:spacing w:line="269" w:lineRule="auto"/>
        <w:ind w:left="737" w:leftChars="226" w:hanging="240"/>
        <w:rPr>
          <w:rFonts w:hint="eastAsia" w:ascii="仿宋" w:hAnsi="仿宋" w:eastAsia="仿宋" w:cs="仿宋"/>
          <w:sz w:val="24"/>
          <w:szCs w:val="24"/>
        </w:rPr>
      </w:pPr>
      <w:r>
        <w:rPr>
          <w:rFonts w:hint="eastAsia" w:ascii="仿宋" w:hAnsi="仿宋" w:eastAsia="仿宋" w:cs="仿宋"/>
          <w:sz w:val="24"/>
          <w:szCs w:val="24"/>
        </w:rPr>
        <w:t>本项目特定资格条件：供应商需具备有效期内的</w:t>
      </w:r>
      <w:r>
        <w:rPr>
          <w:rFonts w:hint="eastAsia" w:ascii="仿宋" w:hAnsi="仿宋" w:eastAsia="仿宋" w:cs="仿宋"/>
          <w:b/>
          <w:bCs/>
          <w:sz w:val="24"/>
          <w:szCs w:val="24"/>
        </w:rPr>
        <w:t>《食品经营许可证》。</w:t>
      </w:r>
    </w:p>
    <w:p w14:paraId="38D756BD">
      <w:pPr>
        <w:pStyle w:val="5"/>
        <w:numPr>
          <w:ilvl w:val="0"/>
          <w:numId w:val="3"/>
        </w:numPr>
        <w:spacing w:line="269" w:lineRule="auto"/>
        <w:ind w:left="737" w:leftChars="226" w:hanging="240"/>
        <w:rPr>
          <w:rFonts w:hint="eastAsia" w:ascii="仿宋" w:hAnsi="仿宋" w:eastAsia="仿宋" w:cs="仿宋"/>
          <w:sz w:val="24"/>
          <w:szCs w:val="24"/>
        </w:rPr>
      </w:pPr>
      <w:r>
        <w:rPr>
          <w:rFonts w:hint="eastAsia" w:ascii="仿宋" w:hAnsi="仿宋" w:eastAsia="仿宋" w:cs="仿宋"/>
          <w:sz w:val="24"/>
          <w:szCs w:val="24"/>
        </w:rPr>
        <w:t>落实政府采购政策需满足的资格要求：本政府采购项目非专门面向中小企业。本项目企业划分标准所属行业为“批发业”（提供服务的供应商如为符合政策要求的中小企业，需提供相应中小企业声明函方可享受政府采购优惠政策）。</w:t>
      </w:r>
    </w:p>
    <w:p w14:paraId="19C8F56B">
      <w:pPr>
        <w:widowControl w:val="0"/>
        <w:numPr>
          <w:ilvl w:val="0"/>
          <w:numId w:val="1"/>
        </w:numPr>
        <w:spacing w:after="0" w:line="240" w:lineRule="auto"/>
        <w:ind w:left="490" w:hanging="490"/>
        <w:jc w:val="both"/>
        <w:rPr>
          <w:rFonts w:hint="eastAsia" w:ascii="仿宋" w:hAnsi="仿宋" w:eastAsia="仿宋" w:cs="仿宋"/>
          <w:b/>
          <w:bCs/>
          <w:sz w:val="24"/>
          <w:szCs w:val="24"/>
          <w:lang w:val="zh-CN"/>
        </w:rPr>
      </w:pPr>
      <w:r>
        <w:rPr>
          <w:rFonts w:hint="eastAsia" w:ascii="仿宋" w:hAnsi="仿宋" w:eastAsia="仿宋" w:cs="仿宋"/>
          <w:b/>
          <w:bCs/>
          <w:sz w:val="24"/>
          <w:szCs w:val="24"/>
          <w:lang w:val="zh-CN"/>
        </w:rPr>
        <w:t>获取采购文件：</w:t>
      </w:r>
    </w:p>
    <w:p w14:paraId="24519D66">
      <w:pPr>
        <w:widowControl w:val="0"/>
        <w:tabs>
          <w:tab w:val="left" w:pos="896"/>
        </w:tabs>
        <w:spacing w:after="0" w:line="240" w:lineRule="auto"/>
        <w:ind w:left="440" w:leftChars="200"/>
        <w:jc w:val="both"/>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lang w:val="zh-CN"/>
        </w:rPr>
        <w:t>202</w:t>
      </w:r>
      <w:r>
        <w:rPr>
          <w:rFonts w:hint="eastAsia" w:ascii="仿宋" w:hAnsi="仿宋" w:eastAsia="仿宋" w:cs="仿宋"/>
          <w:sz w:val="24"/>
          <w:szCs w:val="24"/>
        </w:rPr>
        <w:t>5</w:t>
      </w:r>
      <w:r>
        <w:rPr>
          <w:rFonts w:hint="eastAsia" w:ascii="仿宋" w:hAnsi="仿宋" w:eastAsia="仿宋" w:cs="仿宋"/>
          <w:sz w:val="24"/>
          <w:szCs w:val="24"/>
          <w:lang w:val="zh-CN"/>
        </w:rPr>
        <w:t>年</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日</w:t>
      </w:r>
      <w:r>
        <w:rPr>
          <w:rFonts w:hint="eastAsia" w:ascii="仿宋" w:hAnsi="仿宋" w:eastAsia="仿宋" w:cs="仿宋"/>
          <w:sz w:val="24"/>
          <w:szCs w:val="24"/>
        </w:rPr>
        <w:t>8:30</w:t>
      </w:r>
      <w:r>
        <w:rPr>
          <w:rFonts w:hint="eastAsia" w:ascii="仿宋" w:hAnsi="仿宋" w:eastAsia="仿宋" w:cs="仿宋"/>
          <w:sz w:val="24"/>
          <w:szCs w:val="24"/>
          <w:lang w:val="zh-CN"/>
        </w:rPr>
        <w:t>至20</w:t>
      </w:r>
      <w:r>
        <w:rPr>
          <w:rFonts w:hint="eastAsia" w:ascii="仿宋" w:hAnsi="仿宋" w:eastAsia="仿宋" w:cs="仿宋"/>
          <w:sz w:val="24"/>
          <w:szCs w:val="24"/>
        </w:rPr>
        <w:t>25</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12</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9</w:t>
      </w:r>
      <w:r>
        <w:rPr>
          <w:rFonts w:hint="eastAsia" w:ascii="仿宋" w:hAnsi="仿宋" w:eastAsia="仿宋" w:cs="仿宋"/>
          <w:sz w:val="24"/>
          <w:szCs w:val="24"/>
          <w:lang w:val="zh-CN"/>
        </w:rPr>
        <w:t>日</w:t>
      </w:r>
      <w:r>
        <w:rPr>
          <w:rFonts w:hint="eastAsia" w:ascii="仿宋" w:hAnsi="仿宋" w:eastAsia="仿宋" w:cs="仿宋"/>
          <w:sz w:val="24"/>
          <w:szCs w:val="24"/>
        </w:rPr>
        <w:t>17:</w:t>
      </w:r>
      <w:r>
        <w:rPr>
          <w:rFonts w:hint="eastAsia" w:ascii="仿宋" w:hAnsi="仿宋" w:eastAsia="仿宋" w:cs="仿宋"/>
          <w:sz w:val="24"/>
          <w:szCs w:val="24"/>
          <w:lang w:val="en-US" w:eastAsia="zh-CN"/>
        </w:rPr>
        <w:t>3</w:t>
      </w:r>
      <w:r>
        <w:rPr>
          <w:rFonts w:hint="eastAsia" w:ascii="仿宋" w:hAnsi="仿宋" w:eastAsia="仿宋" w:cs="仿宋"/>
          <w:sz w:val="24"/>
          <w:szCs w:val="24"/>
        </w:rPr>
        <w:t>0</w:t>
      </w:r>
    </w:p>
    <w:p w14:paraId="27758961">
      <w:pPr>
        <w:widowControl w:val="0"/>
        <w:tabs>
          <w:tab w:val="left" w:pos="896"/>
        </w:tabs>
        <w:spacing w:after="0" w:line="240" w:lineRule="auto"/>
        <w:ind w:left="440" w:leftChars="200"/>
        <w:jc w:val="both"/>
        <w:rPr>
          <w:rFonts w:hint="eastAsia" w:ascii="仿宋" w:hAnsi="仿宋" w:eastAsia="仿宋" w:cs="仿宋"/>
          <w:sz w:val="24"/>
          <w:szCs w:val="24"/>
        </w:rPr>
      </w:pPr>
      <w:r>
        <w:rPr>
          <w:rFonts w:hint="eastAsia" w:ascii="仿宋" w:hAnsi="仿宋" w:eastAsia="仿宋" w:cs="仿宋"/>
          <w:sz w:val="24"/>
          <w:szCs w:val="24"/>
        </w:rPr>
        <w:t>地点：线上获取。</w:t>
      </w:r>
    </w:p>
    <w:p w14:paraId="29FCFDC3">
      <w:pPr>
        <w:widowControl w:val="0"/>
        <w:tabs>
          <w:tab w:val="left" w:pos="896"/>
        </w:tabs>
        <w:spacing w:after="0" w:line="240" w:lineRule="auto"/>
        <w:ind w:left="440" w:leftChars="200"/>
        <w:jc w:val="both"/>
        <w:rPr>
          <w:rFonts w:hint="eastAsia" w:ascii="仿宋" w:hAnsi="仿宋" w:eastAsia="仿宋" w:cs="仿宋"/>
          <w:sz w:val="24"/>
          <w:szCs w:val="24"/>
        </w:rPr>
      </w:pPr>
      <w:r>
        <w:rPr>
          <w:rFonts w:hint="eastAsia" w:ascii="仿宋" w:hAnsi="仿宋" w:eastAsia="仿宋" w:cs="仿宋"/>
          <w:sz w:val="24"/>
          <w:szCs w:val="24"/>
        </w:rPr>
        <w:t>方式：供应商将</w:t>
      </w:r>
      <w:r>
        <w:rPr>
          <w:rFonts w:hint="eastAsia" w:ascii="仿宋" w:hAnsi="仿宋" w:eastAsia="仿宋" w:cs="仿宋"/>
          <w:sz w:val="24"/>
          <w:szCs w:val="24"/>
          <w:lang w:val="zh-CN"/>
        </w:rPr>
        <w:t>转账凭证截图</w:t>
      </w:r>
      <w:r>
        <w:rPr>
          <w:rFonts w:hint="eastAsia" w:ascii="仿宋" w:hAnsi="仿宋" w:eastAsia="仿宋" w:cs="仿宋"/>
          <w:sz w:val="24"/>
          <w:szCs w:val="24"/>
        </w:rPr>
        <w:t>（</w:t>
      </w:r>
      <w:r>
        <w:rPr>
          <w:rFonts w:hint="eastAsia" w:ascii="仿宋" w:hAnsi="仿宋" w:eastAsia="仿宋" w:cs="仿宋"/>
          <w:b/>
          <w:bCs/>
          <w:sz w:val="24"/>
          <w:szCs w:val="24"/>
        </w:rPr>
        <w:t>备注：公对公转账</w:t>
      </w:r>
      <w:r>
        <w:rPr>
          <w:rFonts w:hint="eastAsia" w:ascii="仿宋" w:hAnsi="仿宋" w:eastAsia="仿宋" w:cs="仿宋"/>
          <w:sz w:val="24"/>
          <w:szCs w:val="24"/>
        </w:rPr>
        <w:t>）</w:t>
      </w:r>
      <w:r>
        <w:rPr>
          <w:rFonts w:hint="eastAsia" w:ascii="仿宋" w:hAnsi="仿宋" w:eastAsia="仿宋" w:cs="仿宋"/>
          <w:sz w:val="24"/>
          <w:szCs w:val="24"/>
          <w:lang w:val="zh-CN"/>
        </w:rPr>
        <w:t>、报名申请表</w:t>
      </w:r>
      <w:r>
        <w:rPr>
          <w:rFonts w:hint="eastAsia" w:ascii="仿宋" w:hAnsi="仿宋" w:eastAsia="仿宋" w:cs="仿宋"/>
          <w:sz w:val="24"/>
          <w:szCs w:val="24"/>
        </w:rPr>
        <w:t>（</w:t>
      </w:r>
      <w:r>
        <w:rPr>
          <w:rFonts w:hint="eastAsia" w:ascii="仿宋" w:hAnsi="仿宋" w:eastAsia="仿宋" w:cs="仿宋"/>
          <w:sz w:val="24"/>
          <w:szCs w:val="24"/>
          <w:lang w:val="zh-CN"/>
        </w:rPr>
        <w:t>见附件</w:t>
      </w:r>
      <w:r>
        <w:rPr>
          <w:rFonts w:hint="eastAsia" w:ascii="仿宋" w:hAnsi="仿宋" w:eastAsia="仿宋" w:cs="仿宋"/>
          <w:sz w:val="24"/>
          <w:szCs w:val="24"/>
        </w:rPr>
        <w:t>）</w:t>
      </w:r>
      <w:r>
        <w:rPr>
          <w:rFonts w:hint="eastAsia" w:ascii="仿宋" w:hAnsi="仿宋" w:eastAsia="仿宋" w:cs="仿宋"/>
          <w:sz w:val="24"/>
          <w:szCs w:val="24"/>
          <w:lang w:val="zh-CN"/>
        </w:rPr>
        <w:t>、申请人营业执照复印件、法人授权委托书</w:t>
      </w:r>
      <w:r>
        <w:rPr>
          <w:rFonts w:hint="eastAsia" w:ascii="仿宋" w:hAnsi="仿宋" w:eastAsia="仿宋" w:cs="仿宋"/>
          <w:sz w:val="24"/>
          <w:szCs w:val="24"/>
        </w:rPr>
        <w:t>加盖公章后</w:t>
      </w:r>
      <w:r>
        <w:rPr>
          <w:rFonts w:hint="eastAsia" w:ascii="仿宋" w:hAnsi="仿宋" w:eastAsia="仿宋" w:cs="仿宋"/>
          <w:sz w:val="24"/>
          <w:szCs w:val="24"/>
          <w:lang w:val="zh-CN"/>
        </w:rPr>
        <w:t>扫描</w:t>
      </w:r>
      <w:r>
        <w:rPr>
          <w:rFonts w:hint="eastAsia" w:ascii="仿宋" w:hAnsi="仿宋" w:eastAsia="仿宋" w:cs="仿宋"/>
          <w:sz w:val="24"/>
          <w:szCs w:val="24"/>
        </w:rPr>
        <w:t>（邮件名称：华师一+食堂易耗品+公司名）</w:t>
      </w:r>
      <w:r>
        <w:rPr>
          <w:rFonts w:hint="eastAsia" w:ascii="仿宋" w:hAnsi="仿宋" w:eastAsia="仿宋" w:cs="仿宋"/>
          <w:sz w:val="24"/>
          <w:szCs w:val="24"/>
          <w:lang w:val="zh-CN"/>
        </w:rPr>
        <w:t>发送至电子邮箱</w:t>
      </w:r>
      <w:r>
        <w:rPr>
          <w:rFonts w:hint="eastAsia" w:ascii="仿宋" w:hAnsi="仿宋" w:eastAsia="仿宋" w:cs="仿宋"/>
          <w:sz w:val="24"/>
          <w:szCs w:val="24"/>
        </w:rPr>
        <w:t>：443048949@qq.com，</w:t>
      </w:r>
      <w:r>
        <w:rPr>
          <w:rFonts w:hint="eastAsia" w:ascii="仿宋" w:hAnsi="仿宋" w:eastAsia="仿宋" w:cs="仿宋"/>
          <w:sz w:val="24"/>
          <w:szCs w:val="24"/>
          <w:lang w:val="zh-CN"/>
        </w:rPr>
        <w:t>获取竞争性磋商文件。</w:t>
      </w:r>
    </w:p>
    <w:p w14:paraId="2649712E">
      <w:pPr>
        <w:widowControl w:val="0"/>
        <w:tabs>
          <w:tab w:val="left" w:pos="896"/>
        </w:tabs>
        <w:spacing w:after="0" w:line="240" w:lineRule="auto"/>
        <w:ind w:left="440" w:leftChars="200"/>
        <w:jc w:val="both"/>
        <w:rPr>
          <w:rFonts w:hint="eastAsia" w:ascii="仿宋" w:hAnsi="仿宋" w:eastAsia="仿宋" w:cs="仿宋"/>
          <w:sz w:val="24"/>
          <w:szCs w:val="24"/>
        </w:rPr>
      </w:pPr>
      <w:r>
        <w:rPr>
          <w:rFonts w:hint="eastAsia" w:ascii="仿宋" w:hAnsi="仿宋" w:eastAsia="仿宋" w:cs="仿宋"/>
          <w:sz w:val="24"/>
          <w:szCs w:val="24"/>
        </w:rPr>
        <w:t>售价：400元，售后不退。</w:t>
      </w:r>
    </w:p>
    <w:p w14:paraId="2F3BBD06">
      <w:pPr>
        <w:widowControl w:val="0"/>
        <w:numPr>
          <w:ilvl w:val="0"/>
          <w:numId w:val="1"/>
        </w:numPr>
        <w:spacing w:after="0" w:line="240" w:lineRule="auto"/>
        <w:ind w:left="490" w:hanging="490"/>
        <w:jc w:val="both"/>
        <w:rPr>
          <w:rFonts w:hint="eastAsia" w:ascii="仿宋" w:hAnsi="仿宋" w:eastAsia="仿宋" w:cs="仿宋"/>
          <w:b/>
          <w:bCs/>
          <w:sz w:val="24"/>
          <w:szCs w:val="24"/>
          <w:lang w:val="zh-CN"/>
        </w:rPr>
      </w:pPr>
      <w:r>
        <w:rPr>
          <w:rFonts w:hint="eastAsia" w:ascii="仿宋" w:hAnsi="仿宋" w:eastAsia="仿宋" w:cs="仿宋"/>
          <w:b/>
          <w:bCs/>
          <w:sz w:val="24"/>
          <w:szCs w:val="24"/>
          <w:lang w:val="zh-CN"/>
        </w:rPr>
        <w:t>递交响应文件截止时间、开启时间和地点：</w:t>
      </w:r>
    </w:p>
    <w:p w14:paraId="01BF1209">
      <w:pPr>
        <w:widowControl w:val="0"/>
        <w:numPr>
          <w:ilvl w:val="0"/>
          <w:numId w:val="4"/>
        </w:numPr>
        <w:spacing w:after="0" w:line="240" w:lineRule="auto"/>
        <w:ind w:firstLine="15"/>
        <w:jc w:val="both"/>
        <w:rPr>
          <w:rFonts w:hint="eastAsia" w:ascii="仿宋" w:hAnsi="仿宋" w:eastAsia="仿宋" w:cs="仿宋"/>
          <w:sz w:val="24"/>
          <w:szCs w:val="24"/>
          <w:lang w:val="zh-CN"/>
        </w:rPr>
      </w:pPr>
      <w:r>
        <w:rPr>
          <w:rFonts w:hint="eastAsia" w:ascii="仿宋" w:hAnsi="仿宋" w:eastAsia="仿宋" w:cs="仿宋"/>
          <w:sz w:val="24"/>
          <w:szCs w:val="24"/>
          <w:lang w:val="zh-CN"/>
        </w:rPr>
        <w:t>响应文件递交截止时间及开启时间：202</w:t>
      </w:r>
      <w:r>
        <w:rPr>
          <w:rFonts w:hint="eastAsia" w:ascii="仿宋" w:hAnsi="仿宋" w:eastAsia="仿宋" w:cs="仿宋"/>
          <w:sz w:val="24"/>
          <w:szCs w:val="24"/>
        </w:rPr>
        <w:t>5</w:t>
      </w:r>
      <w:r>
        <w:rPr>
          <w:rFonts w:hint="eastAsia" w:ascii="仿宋" w:hAnsi="仿宋" w:eastAsia="仿宋" w:cs="仿宋"/>
          <w:sz w:val="24"/>
          <w:szCs w:val="24"/>
          <w:lang w:val="zh-CN"/>
        </w:rPr>
        <w:t>年</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val="zh-CN"/>
        </w:rPr>
        <w:t>日</w:t>
      </w:r>
      <w:r>
        <w:rPr>
          <w:rFonts w:hint="eastAsia" w:ascii="仿宋" w:hAnsi="仿宋" w:eastAsia="仿宋" w:cs="仿宋"/>
          <w:sz w:val="24"/>
          <w:szCs w:val="24"/>
        </w:rPr>
        <w:t>14</w:t>
      </w:r>
      <w:r>
        <w:rPr>
          <w:rFonts w:hint="eastAsia" w:ascii="仿宋" w:hAnsi="仿宋" w:eastAsia="仿宋" w:cs="仿宋"/>
          <w:sz w:val="24"/>
          <w:szCs w:val="24"/>
          <w:lang w:val="zh-CN"/>
        </w:rPr>
        <w:t>时30分（北京时间）</w:t>
      </w:r>
    </w:p>
    <w:p w14:paraId="228C0E3B">
      <w:pPr>
        <w:widowControl w:val="0"/>
        <w:numPr>
          <w:ilvl w:val="0"/>
          <w:numId w:val="4"/>
        </w:numPr>
        <w:spacing w:after="0" w:line="240" w:lineRule="auto"/>
        <w:ind w:firstLine="15"/>
        <w:jc w:val="both"/>
        <w:rPr>
          <w:rFonts w:hint="eastAsia" w:ascii="仿宋" w:hAnsi="仿宋" w:eastAsia="仿宋" w:cs="仿宋"/>
          <w:sz w:val="24"/>
          <w:szCs w:val="24"/>
          <w:lang w:val="zh-CN"/>
        </w:rPr>
      </w:pPr>
      <w:r>
        <w:rPr>
          <w:rFonts w:hint="eastAsia" w:ascii="仿宋" w:hAnsi="仿宋" w:eastAsia="仿宋" w:cs="仿宋"/>
          <w:sz w:val="24"/>
          <w:szCs w:val="24"/>
          <w:lang w:val="zh-CN"/>
        </w:rPr>
        <w:t>响应文件递交地址：武汉市武昌区八一路小洪山中科院武汉分院珞珈创谷（小洪山食堂）3楼306室。</w:t>
      </w:r>
    </w:p>
    <w:p w14:paraId="03F827A0">
      <w:pPr>
        <w:widowControl w:val="0"/>
        <w:numPr>
          <w:ilvl w:val="0"/>
          <w:numId w:val="1"/>
        </w:numPr>
        <w:spacing w:after="0" w:line="240" w:lineRule="auto"/>
        <w:ind w:left="490" w:hanging="490"/>
        <w:jc w:val="both"/>
        <w:rPr>
          <w:rFonts w:hint="eastAsia" w:ascii="仿宋" w:hAnsi="仿宋" w:eastAsia="仿宋" w:cs="仿宋"/>
          <w:b/>
          <w:bCs/>
          <w:sz w:val="24"/>
          <w:szCs w:val="24"/>
          <w:lang w:val="zh-CN"/>
        </w:rPr>
      </w:pPr>
      <w:r>
        <w:rPr>
          <w:rFonts w:hint="eastAsia" w:ascii="仿宋" w:hAnsi="仿宋" w:eastAsia="仿宋" w:cs="仿宋"/>
          <w:b/>
          <w:bCs/>
          <w:sz w:val="24"/>
          <w:szCs w:val="24"/>
          <w:lang w:val="zh-CN"/>
        </w:rPr>
        <w:t>公告期限：</w:t>
      </w:r>
    </w:p>
    <w:p w14:paraId="1EEDCBF2">
      <w:pPr>
        <w:widowControl w:val="0"/>
        <w:spacing w:after="0" w:line="240" w:lineRule="auto"/>
        <w:ind w:left="560" w:leftChars="200" w:hanging="120" w:hangingChars="50"/>
        <w:jc w:val="both"/>
        <w:rPr>
          <w:rFonts w:hint="eastAsia" w:ascii="仿宋" w:hAnsi="仿宋" w:eastAsia="仿宋" w:cs="仿宋"/>
          <w:kern w:val="2"/>
          <w:sz w:val="24"/>
          <w:szCs w:val="24"/>
        </w:rPr>
      </w:pPr>
      <w:r>
        <w:rPr>
          <w:rFonts w:hint="eastAsia" w:ascii="仿宋" w:hAnsi="仿宋" w:eastAsia="仿宋" w:cs="仿宋"/>
          <w:kern w:val="2"/>
          <w:sz w:val="24"/>
          <w:szCs w:val="24"/>
        </w:rPr>
        <w:t>自本公告发布之日起5个工作日。</w:t>
      </w:r>
    </w:p>
    <w:p w14:paraId="7AA21A8F">
      <w:pPr>
        <w:widowControl w:val="0"/>
        <w:numPr>
          <w:ilvl w:val="0"/>
          <w:numId w:val="1"/>
        </w:numPr>
        <w:spacing w:after="0" w:line="240" w:lineRule="auto"/>
        <w:ind w:left="490" w:hanging="490"/>
        <w:jc w:val="both"/>
        <w:rPr>
          <w:rFonts w:hint="eastAsia" w:ascii="仿宋" w:hAnsi="仿宋" w:eastAsia="仿宋" w:cs="仿宋"/>
          <w:b/>
          <w:bCs/>
          <w:sz w:val="24"/>
          <w:szCs w:val="24"/>
          <w:lang w:val="zh-CN"/>
        </w:rPr>
      </w:pPr>
      <w:r>
        <w:rPr>
          <w:rFonts w:hint="eastAsia" w:ascii="仿宋" w:hAnsi="仿宋" w:eastAsia="仿宋" w:cs="仿宋"/>
          <w:b/>
          <w:bCs/>
          <w:sz w:val="24"/>
          <w:szCs w:val="24"/>
          <w:lang w:val="zh-CN"/>
        </w:rPr>
        <w:t>其他补充事宜：</w:t>
      </w:r>
    </w:p>
    <w:p w14:paraId="087E246E">
      <w:pPr>
        <w:widowControl w:val="0"/>
        <w:spacing w:after="0" w:line="240" w:lineRule="auto"/>
        <w:ind w:left="220" w:firstLine="240" w:firstLineChars="100"/>
        <w:jc w:val="both"/>
        <w:rPr>
          <w:rFonts w:hint="eastAsia" w:ascii="仿宋" w:hAnsi="仿宋" w:eastAsia="仿宋" w:cs="仿宋"/>
          <w:kern w:val="2"/>
          <w:sz w:val="24"/>
          <w:szCs w:val="24"/>
        </w:rPr>
      </w:pPr>
      <w:r>
        <w:rPr>
          <w:rFonts w:hint="eastAsia" w:ascii="仿宋" w:hAnsi="仿宋" w:eastAsia="仿宋" w:cs="仿宋"/>
          <w:kern w:val="2"/>
          <w:sz w:val="24"/>
          <w:szCs w:val="24"/>
        </w:rPr>
        <w:t>1.信息发布媒体</w:t>
      </w:r>
    </w:p>
    <w:p w14:paraId="4948B48E">
      <w:pPr>
        <w:spacing w:after="0"/>
        <w:ind w:left="440" w:leftChars="200"/>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07A0C9DB">
      <w:pPr>
        <w:spacing w:after="0"/>
        <w:ind w:left="440" w:leftChars="200"/>
        <w:rPr>
          <w:rFonts w:hint="eastAsia" w:ascii="仿宋" w:hAnsi="仿宋" w:eastAsia="仿宋" w:cs="仿宋"/>
          <w:sz w:val="24"/>
          <w:szCs w:val="24"/>
        </w:rPr>
      </w:pPr>
      <w:r>
        <w:rPr>
          <w:rFonts w:hint="eastAsia" w:ascii="仿宋" w:hAnsi="仿宋" w:eastAsia="仿宋" w:cs="仿宋"/>
          <w:sz w:val="24"/>
          <w:szCs w:val="24"/>
        </w:rPr>
        <w:t>华中师范大学招标信息网（http://zb.ccnu.edu.cn/）</w:t>
      </w:r>
    </w:p>
    <w:p w14:paraId="1BB9E586">
      <w:pPr>
        <w:spacing w:after="0" w:line="240" w:lineRule="auto"/>
        <w:ind w:left="440" w:leftChars="200"/>
        <w:rPr>
          <w:rFonts w:hint="eastAsia" w:ascii="仿宋" w:hAnsi="仿宋" w:eastAsia="仿宋" w:cs="仿宋"/>
          <w:sz w:val="24"/>
          <w:szCs w:val="24"/>
        </w:rPr>
      </w:pPr>
      <w:r>
        <w:rPr>
          <w:rFonts w:hint="eastAsia" w:ascii="仿宋" w:hAnsi="仿宋" w:eastAsia="仿宋" w:cs="仿宋"/>
          <w:kern w:val="2"/>
          <w:sz w:val="24"/>
          <w:szCs w:val="24"/>
        </w:rPr>
        <w:t>三方诚信招标有限公司</w:t>
      </w:r>
      <w:r>
        <w:rPr>
          <w:rFonts w:hint="eastAsia" w:ascii="仿宋" w:hAnsi="仿宋" w:eastAsia="仿宋" w:cs="仿宋"/>
          <w:sz w:val="24"/>
          <w:szCs w:val="24"/>
        </w:rPr>
        <w:t>官网（http://www.sfcx.cn/）</w:t>
      </w:r>
    </w:p>
    <w:p w14:paraId="6DE0CD4E">
      <w:pPr>
        <w:numPr>
          <w:ilvl w:val="0"/>
          <w:numId w:val="5"/>
        </w:numPr>
        <w:spacing w:after="0"/>
        <w:ind w:left="488" w:hanging="48"/>
        <w:rPr>
          <w:rFonts w:hint="eastAsia" w:ascii="仿宋" w:hAnsi="仿宋" w:eastAsia="仿宋" w:cs="仿宋"/>
          <w:sz w:val="24"/>
          <w:szCs w:val="24"/>
        </w:rPr>
      </w:pPr>
      <w:r>
        <w:rPr>
          <w:rFonts w:hint="eastAsia" w:ascii="仿宋" w:hAnsi="仿宋" w:eastAsia="仿宋" w:cs="仿宋"/>
          <w:sz w:val="24"/>
          <w:szCs w:val="24"/>
        </w:rPr>
        <w:t>收款信息：</w:t>
      </w:r>
    </w:p>
    <w:p w14:paraId="1661B959">
      <w:pPr>
        <w:adjustRightInd w:val="0"/>
        <w:snapToGrid w:val="0"/>
        <w:spacing w:after="0"/>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户 名：三方诚信招标有限公司湖北分公司</w:t>
      </w:r>
    </w:p>
    <w:p w14:paraId="6CACE48A">
      <w:pPr>
        <w:adjustRightInd w:val="0"/>
        <w:snapToGrid w:val="0"/>
        <w:spacing w:after="0"/>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开户行：中国工商银行武汉雄楚支行</w:t>
      </w:r>
    </w:p>
    <w:p w14:paraId="45FB9281">
      <w:pPr>
        <w:adjustRightInd w:val="0"/>
        <w:snapToGrid w:val="0"/>
        <w:spacing w:after="0"/>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账 号：3202160509060185494</w:t>
      </w:r>
    </w:p>
    <w:p w14:paraId="1D7A0D8A">
      <w:pPr>
        <w:widowControl w:val="0"/>
        <w:numPr>
          <w:ilvl w:val="0"/>
          <w:numId w:val="1"/>
        </w:numPr>
        <w:spacing w:after="0" w:line="240" w:lineRule="auto"/>
        <w:ind w:left="490" w:hanging="490"/>
        <w:jc w:val="both"/>
        <w:rPr>
          <w:rFonts w:hint="eastAsia" w:ascii="仿宋" w:hAnsi="仿宋" w:eastAsia="仿宋" w:cs="仿宋"/>
          <w:b/>
          <w:bCs/>
          <w:sz w:val="24"/>
          <w:szCs w:val="24"/>
          <w:lang w:val="zh-CN"/>
        </w:rPr>
      </w:pPr>
      <w:r>
        <w:rPr>
          <w:rFonts w:hint="eastAsia" w:ascii="仿宋" w:hAnsi="仿宋" w:eastAsia="仿宋" w:cs="仿宋"/>
          <w:b/>
          <w:bCs/>
          <w:sz w:val="24"/>
          <w:szCs w:val="24"/>
          <w:lang w:val="zh-CN"/>
        </w:rPr>
        <w:t>对本次采购提出询问，请按以下方式联系：</w:t>
      </w:r>
    </w:p>
    <w:p w14:paraId="2979477F">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1.采购人信息</w:t>
      </w:r>
    </w:p>
    <w:p w14:paraId="1356BA4E">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名称：华中师范大学第一附属中学</w:t>
      </w:r>
    </w:p>
    <w:p w14:paraId="6EF0537F">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地址：湖北省武汉市东湖高新技术开发区汤逊湖北路特1号　</w:t>
      </w:r>
    </w:p>
    <w:p w14:paraId="5FF6CF41">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联系人：李老师</w:t>
      </w:r>
    </w:p>
    <w:p w14:paraId="29B6A661">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联系方式：027-67862906　</w:t>
      </w:r>
    </w:p>
    <w:p w14:paraId="5A1F36BF">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7677FA1C">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名称：三方诚信招标有限公司</w:t>
      </w:r>
    </w:p>
    <w:p w14:paraId="39481542">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地址：武汉市武昌区八一路小洪山中科院武汉分院珞珈创谷（小洪山食堂）3楼306室</w:t>
      </w:r>
    </w:p>
    <w:p w14:paraId="0B299984">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3.项目联系方式</w:t>
      </w:r>
    </w:p>
    <w:p w14:paraId="18C36CEC">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项目联系人：王晓宇</w:t>
      </w:r>
    </w:p>
    <w:p w14:paraId="1986DAFA">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联系方式：027-88068896</w:t>
      </w:r>
    </w:p>
    <w:p w14:paraId="61C38DC1">
      <w:pPr>
        <w:spacing w:after="0" w:line="240" w:lineRule="auto"/>
        <w:ind w:left="220" w:leftChars="100" w:firstLine="480" w:firstLineChars="200"/>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"mailto:443048949@qq.com" </w:instrText>
      </w:r>
      <w:r>
        <w:rPr>
          <w:rFonts w:hint="eastAsia" w:ascii="仿宋" w:hAnsi="仿宋" w:eastAsia="仿宋" w:cs="仿宋"/>
          <w:sz w:val="24"/>
          <w:szCs w:val="24"/>
        </w:rPr>
        <w:fldChar w:fldCharType="separate"/>
      </w:r>
      <w:r>
        <w:rPr>
          <w:rFonts w:hint="eastAsia" w:ascii="仿宋" w:hAnsi="仿宋" w:eastAsia="仿宋" w:cs="仿宋"/>
          <w:sz w:val="24"/>
          <w:szCs w:val="24"/>
        </w:rPr>
        <w:t>443048949@qq.com</w:t>
      </w:r>
    </w:p>
    <w:p w14:paraId="0634545C">
      <w:pPr>
        <w:rPr>
          <w:rFonts w:hint="eastAsia" w:ascii="仿宋" w:hAnsi="仿宋" w:eastAsia="仿宋" w:cs="仿宋"/>
          <w:sz w:val="24"/>
          <w:szCs w:val="24"/>
        </w:rPr>
      </w:pPr>
      <w:r>
        <w:rPr>
          <w:rFonts w:hint="eastAsia" w:ascii="仿宋" w:hAnsi="仿宋" w:eastAsia="仿宋" w:cs="仿宋"/>
          <w:sz w:val="24"/>
          <w:szCs w:val="24"/>
        </w:rPr>
        <w:br w:type="page"/>
      </w:r>
    </w:p>
    <w:p w14:paraId="379936F9">
      <w:pPr>
        <w:tabs>
          <w:tab w:val="left" w:pos="900"/>
          <w:tab w:val="left" w:pos="1100"/>
        </w:tabs>
        <w:spacing w:line="348" w:lineRule="auto"/>
        <w:ind w:firstLine="696" w:firstLineChars="29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附件1：</w:t>
      </w:r>
    </w:p>
    <w:p w14:paraId="409A87A5">
      <w:pPr>
        <w:tabs>
          <w:tab w:val="left" w:pos="900"/>
          <w:tab w:val="left" w:pos="1100"/>
        </w:tabs>
        <w:spacing w:line="348" w:lineRule="auto"/>
        <w:ind w:firstLine="815" w:firstLineChars="290"/>
        <w:jc w:val="center"/>
        <w:rPr>
          <w:rFonts w:hint="eastAsia" w:ascii="仿宋" w:hAnsi="仿宋" w:eastAsia="仿宋" w:cs="仿宋"/>
          <w:b/>
          <w:bCs/>
          <w:sz w:val="28"/>
          <w:szCs w:val="28"/>
        </w:rPr>
      </w:pPr>
      <w:r>
        <w:rPr>
          <w:rFonts w:hint="eastAsia" w:ascii="仿宋" w:hAnsi="仿宋" w:eastAsia="仿宋" w:cs="仿宋"/>
          <w:b/>
          <w:bCs/>
          <w:sz w:val="28"/>
          <w:szCs w:val="28"/>
        </w:rPr>
        <w:t>报名申请表</w:t>
      </w:r>
    </w:p>
    <w:tbl>
      <w:tblPr>
        <w:tblStyle w:val="2"/>
        <w:tblW w:w="8522" w:type="dxa"/>
        <w:jc w:val="center"/>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732"/>
        <w:gridCol w:w="2237"/>
        <w:gridCol w:w="1240"/>
        <w:gridCol w:w="1861"/>
      </w:tblGrid>
      <w:tr w14:paraId="4947C1E4">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52" w:type="dxa"/>
            <w:tcBorders>
              <w:tl2br w:val="nil"/>
              <w:tr2bl w:val="nil"/>
            </w:tcBorders>
            <w:vAlign w:val="center"/>
          </w:tcPr>
          <w:p w14:paraId="4176596F">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项目名称及编号/标段</w:t>
            </w:r>
          </w:p>
        </w:tc>
        <w:tc>
          <w:tcPr>
            <w:tcW w:w="7070" w:type="dxa"/>
            <w:gridSpan w:val="4"/>
            <w:tcBorders>
              <w:tl2br w:val="nil"/>
              <w:tr2bl w:val="nil"/>
            </w:tcBorders>
            <w:vAlign w:val="center"/>
          </w:tcPr>
          <w:p w14:paraId="6B8F22C1">
            <w:pPr>
              <w:spacing w:line="360" w:lineRule="auto"/>
              <w:ind w:firstLine="696" w:firstLineChars="290"/>
              <w:jc w:val="center"/>
              <w:rPr>
                <w:rFonts w:hint="eastAsia" w:ascii="仿宋" w:hAnsi="仿宋" w:eastAsia="仿宋" w:cs="仿宋"/>
                <w:sz w:val="24"/>
                <w:szCs w:val="24"/>
              </w:rPr>
            </w:pPr>
          </w:p>
        </w:tc>
      </w:tr>
      <w:tr w14:paraId="570496AC">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52" w:type="dxa"/>
            <w:tcBorders>
              <w:tl2br w:val="nil"/>
              <w:tr2bl w:val="nil"/>
            </w:tcBorders>
            <w:vAlign w:val="center"/>
          </w:tcPr>
          <w:p w14:paraId="580101D5">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投标人（供应商）名称</w:t>
            </w:r>
          </w:p>
        </w:tc>
        <w:tc>
          <w:tcPr>
            <w:tcW w:w="7070" w:type="dxa"/>
            <w:gridSpan w:val="4"/>
            <w:tcBorders>
              <w:tl2br w:val="nil"/>
              <w:tr2bl w:val="nil"/>
            </w:tcBorders>
            <w:vAlign w:val="center"/>
          </w:tcPr>
          <w:p w14:paraId="49257A3F">
            <w:pPr>
              <w:spacing w:line="360" w:lineRule="auto"/>
              <w:ind w:firstLine="696" w:firstLineChars="290"/>
              <w:jc w:val="center"/>
              <w:rPr>
                <w:rFonts w:hint="eastAsia" w:ascii="仿宋" w:hAnsi="仿宋" w:eastAsia="仿宋" w:cs="仿宋"/>
                <w:sz w:val="24"/>
                <w:szCs w:val="24"/>
              </w:rPr>
            </w:pPr>
          </w:p>
        </w:tc>
      </w:tr>
      <w:tr w14:paraId="0108F54B">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tcBorders>
              <w:tl2br w:val="nil"/>
              <w:tr2bl w:val="nil"/>
            </w:tcBorders>
            <w:vAlign w:val="center"/>
          </w:tcPr>
          <w:p w14:paraId="32EFE3FB">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法定代表人姓名</w:t>
            </w:r>
          </w:p>
        </w:tc>
        <w:tc>
          <w:tcPr>
            <w:tcW w:w="7070" w:type="dxa"/>
            <w:gridSpan w:val="4"/>
            <w:tcBorders>
              <w:tl2br w:val="nil"/>
              <w:tr2bl w:val="nil"/>
            </w:tcBorders>
            <w:vAlign w:val="center"/>
          </w:tcPr>
          <w:p w14:paraId="569FD7AC">
            <w:pPr>
              <w:spacing w:line="360" w:lineRule="auto"/>
              <w:ind w:firstLine="696" w:firstLineChars="290"/>
              <w:jc w:val="center"/>
              <w:rPr>
                <w:rFonts w:hint="eastAsia" w:ascii="仿宋" w:hAnsi="仿宋" w:eastAsia="仿宋" w:cs="仿宋"/>
                <w:sz w:val="24"/>
                <w:szCs w:val="24"/>
              </w:rPr>
            </w:pPr>
          </w:p>
        </w:tc>
      </w:tr>
      <w:tr w14:paraId="73FAECB8">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tcBorders>
              <w:tl2br w:val="nil"/>
              <w:tr2bl w:val="nil"/>
            </w:tcBorders>
            <w:vAlign w:val="center"/>
          </w:tcPr>
          <w:p w14:paraId="18248D2E">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单位地址</w:t>
            </w:r>
          </w:p>
        </w:tc>
        <w:tc>
          <w:tcPr>
            <w:tcW w:w="7070" w:type="dxa"/>
            <w:gridSpan w:val="4"/>
            <w:tcBorders>
              <w:tl2br w:val="nil"/>
              <w:tr2bl w:val="nil"/>
            </w:tcBorders>
            <w:vAlign w:val="center"/>
          </w:tcPr>
          <w:p w14:paraId="3F7D9D54">
            <w:pPr>
              <w:spacing w:line="440" w:lineRule="exact"/>
              <w:ind w:firstLine="696" w:firstLineChars="290"/>
              <w:jc w:val="center"/>
              <w:rPr>
                <w:rFonts w:hint="eastAsia" w:ascii="仿宋" w:hAnsi="仿宋" w:eastAsia="仿宋" w:cs="仿宋"/>
                <w:sz w:val="24"/>
                <w:szCs w:val="24"/>
              </w:rPr>
            </w:pPr>
          </w:p>
        </w:tc>
      </w:tr>
      <w:tr w14:paraId="7B77DCED">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2" w:type="dxa"/>
            <w:vMerge w:val="restart"/>
            <w:tcBorders>
              <w:tl2br w:val="nil"/>
              <w:tr2bl w:val="nil"/>
            </w:tcBorders>
            <w:vAlign w:val="center"/>
          </w:tcPr>
          <w:p w14:paraId="5DF95026">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授权代表信息</w:t>
            </w:r>
          </w:p>
        </w:tc>
        <w:tc>
          <w:tcPr>
            <w:tcW w:w="1732" w:type="dxa"/>
            <w:tcBorders>
              <w:tl2br w:val="nil"/>
              <w:tr2bl w:val="nil"/>
            </w:tcBorders>
            <w:vAlign w:val="center"/>
          </w:tcPr>
          <w:p w14:paraId="5C0798D6">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姓    名</w:t>
            </w:r>
          </w:p>
        </w:tc>
        <w:tc>
          <w:tcPr>
            <w:tcW w:w="2237" w:type="dxa"/>
            <w:tcBorders>
              <w:tl2br w:val="nil"/>
              <w:tr2bl w:val="nil"/>
            </w:tcBorders>
            <w:vAlign w:val="center"/>
          </w:tcPr>
          <w:p w14:paraId="24AEDCDD">
            <w:pPr>
              <w:spacing w:line="440" w:lineRule="exact"/>
              <w:ind w:firstLine="696" w:firstLineChars="290"/>
              <w:jc w:val="center"/>
              <w:rPr>
                <w:rFonts w:hint="eastAsia" w:ascii="仿宋" w:hAnsi="仿宋" w:eastAsia="仿宋" w:cs="仿宋"/>
                <w:sz w:val="24"/>
                <w:szCs w:val="24"/>
              </w:rPr>
            </w:pPr>
          </w:p>
        </w:tc>
        <w:tc>
          <w:tcPr>
            <w:tcW w:w="1240" w:type="dxa"/>
            <w:tcBorders>
              <w:tl2br w:val="nil"/>
              <w:tr2bl w:val="nil"/>
            </w:tcBorders>
            <w:vAlign w:val="center"/>
          </w:tcPr>
          <w:p w14:paraId="0245AB3F">
            <w:pPr>
              <w:spacing w:line="440" w:lineRule="exact"/>
              <w:ind w:left="-5" w:leftChars="-47" w:hanging="98" w:hangingChars="41"/>
              <w:jc w:val="center"/>
              <w:rPr>
                <w:rFonts w:hint="eastAsia" w:ascii="仿宋" w:hAnsi="仿宋" w:eastAsia="仿宋" w:cs="仿宋"/>
                <w:bCs/>
                <w:sz w:val="24"/>
                <w:szCs w:val="24"/>
              </w:rPr>
            </w:pPr>
            <w:r>
              <w:rPr>
                <w:rFonts w:hint="eastAsia" w:ascii="仿宋" w:hAnsi="仿宋" w:eastAsia="仿宋" w:cs="仿宋"/>
                <w:bCs/>
                <w:sz w:val="24"/>
                <w:szCs w:val="24"/>
              </w:rPr>
              <w:t>移动电话</w:t>
            </w:r>
          </w:p>
        </w:tc>
        <w:tc>
          <w:tcPr>
            <w:tcW w:w="1861" w:type="dxa"/>
            <w:tcBorders>
              <w:tl2br w:val="nil"/>
              <w:tr2bl w:val="nil"/>
            </w:tcBorders>
            <w:vAlign w:val="center"/>
          </w:tcPr>
          <w:p w14:paraId="24407DA9">
            <w:pPr>
              <w:spacing w:line="440" w:lineRule="exact"/>
              <w:ind w:firstLine="696" w:firstLineChars="290"/>
              <w:jc w:val="center"/>
              <w:rPr>
                <w:rFonts w:hint="eastAsia" w:ascii="仿宋" w:hAnsi="仿宋" w:eastAsia="仿宋" w:cs="仿宋"/>
                <w:sz w:val="24"/>
                <w:szCs w:val="24"/>
              </w:rPr>
            </w:pPr>
          </w:p>
        </w:tc>
      </w:tr>
      <w:tr w14:paraId="699A17DF">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2" w:type="dxa"/>
            <w:vMerge w:val="continue"/>
            <w:tcBorders>
              <w:tl2br w:val="nil"/>
              <w:tr2bl w:val="nil"/>
            </w:tcBorders>
            <w:vAlign w:val="center"/>
          </w:tcPr>
          <w:p w14:paraId="692D9A50">
            <w:pPr>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3E4A4A2A">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身份证号码</w:t>
            </w:r>
          </w:p>
        </w:tc>
        <w:tc>
          <w:tcPr>
            <w:tcW w:w="2237" w:type="dxa"/>
            <w:tcBorders>
              <w:tl2br w:val="nil"/>
              <w:tr2bl w:val="nil"/>
            </w:tcBorders>
            <w:vAlign w:val="center"/>
          </w:tcPr>
          <w:p w14:paraId="35C205F8">
            <w:pPr>
              <w:spacing w:line="440" w:lineRule="exact"/>
              <w:ind w:firstLine="696" w:firstLineChars="290"/>
              <w:jc w:val="center"/>
              <w:rPr>
                <w:rFonts w:hint="eastAsia" w:ascii="仿宋" w:hAnsi="仿宋" w:eastAsia="仿宋" w:cs="仿宋"/>
                <w:sz w:val="24"/>
                <w:szCs w:val="24"/>
              </w:rPr>
            </w:pPr>
          </w:p>
        </w:tc>
        <w:tc>
          <w:tcPr>
            <w:tcW w:w="1240" w:type="dxa"/>
            <w:tcBorders>
              <w:tl2br w:val="nil"/>
              <w:tr2bl w:val="nil"/>
            </w:tcBorders>
            <w:vAlign w:val="center"/>
          </w:tcPr>
          <w:p w14:paraId="4B7E8211">
            <w:pPr>
              <w:spacing w:line="440" w:lineRule="exact"/>
              <w:ind w:left="-5" w:leftChars="-47" w:hanging="98" w:hangingChars="41"/>
              <w:jc w:val="center"/>
              <w:rPr>
                <w:rFonts w:hint="eastAsia" w:ascii="仿宋" w:hAnsi="仿宋" w:eastAsia="仿宋" w:cs="仿宋"/>
                <w:bCs/>
                <w:sz w:val="24"/>
                <w:szCs w:val="24"/>
              </w:rPr>
            </w:pPr>
            <w:r>
              <w:rPr>
                <w:rFonts w:hint="eastAsia" w:ascii="仿宋" w:hAnsi="仿宋" w:eastAsia="仿宋" w:cs="仿宋"/>
                <w:bCs/>
                <w:sz w:val="24"/>
                <w:szCs w:val="24"/>
              </w:rPr>
              <w:t>电子邮箱</w:t>
            </w:r>
          </w:p>
        </w:tc>
        <w:tc>
          <w:tcPr>
            <w:tcW w:w="1861" w:type="dxa"/>
            <w:tcBorders>
              <w:tl2br w:val="nil"/>
              <w:tr2bl w:val="nil"/>
            </w:tcBorders>
            <w:vAlign w:val="center"/>
          </w:tcPr>
          <w:p w14:paraId="46F80218">
            <w:pPr>
              <w:spacing w:line="440" w:lineRule="exact"/>
              <w:ind w:firstLine="696" w:firstLineChars="290"/>
              <w:jc w:val="center"/>
              <w:rPr>
                <w:rFonts w:hint="eastAsia" w:ascii="仿宋" w:hAnsi="仿宋" w:eastAsia="仿宋" w:cs="仿宋"/>
                <w:sz w:val="24"/>
                <w:szCs w:val="24"/>
              </w:rPr>
            </w:pPr>
          </w:p>
        </w:tc>
      </w:tr>
      <w:tr w14:paraId="20536C3B">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52" w:type="dxa"/>
            <w:vMerge w:val="restart"/>
            <w:tcBorders>
              <w:tl2br w:val="nil"/>
              <w:tr2bl w:val="nil"/>
            </w:tcBorders>
            <w:vAlign w:val="center"/>
          </w:tcPr>
          <w:p w14:paraId="255C1DF1">
            <w:pPr>
              <w:spacing w:line="360" w:lineRule="auto"/>
              <w:jc w:val="center"/>
              <w:rPr>
                <w:rFonts w:hint="eastAsia" w:ascii="仿宋" w:hAnsi="仿宋" w:eastAsia="仿宋" w:cs="仿宋"/>
                <w:bCs/>
                <w:sz w:val="24"/>
                <w:szCs w:val="24"/>
              </w:rPr>
            </w:pPr>
            <w:r>
              <w:rPr>
                <w:rFonts w:hint="eastAsia" w:ascii="仿宋" w:hAnsi="仿宋" w:eastAsia="仿宋" w:cs="仿宋"/>
                <w:sz w:val="24"/>
                <w:szCs w:val="24"/>
              </w:rPr>
              <w:t>开票信息</w:t>
            </w:r>
          </w:p>
        </w:tc>
        <w:tc>
          <w:tcPr>
            <w:tcW w:w="1732" w:type="dxa"/>
            <w:tcBorders>
              <w:tl2br w:val="nil"/>
              <w:tr2bl w:val="nil"/>
            </w:tcBorders>
            <w:vAlign w:val="center"/>
          </w:tcPr>
          <w:p w14:paraId="6492532B">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开票单位名称</w:t>
            </w:r>
          </w:p>
        </w:tc>
        <w:tc>
          <w:tcPr>
            <w:tcW w:w="5338" w:type="dxa"/>
            <w:gridSpan w:val="3"/>
            <w:tcBorders>
              <w:tl2br w:val="nil"/>
              <w:tr2bl w:val="nil"/>
            </w:tcBorders>
            <w:vAlign w:val="center"/>
          </w:tcPr>
          <w:p w14:paraId="232013C0">
            <w:pPr>
              <w:spacing w:line="360" w:lineRule="auto"/>
              <w:ind w:firstLine="696" w:firstLineChars="290"/>
              <w:jc w:val="center"/>
              <w:rPr>
                <w:rFonts w:hint="eastAsia" w:ascii="仿宋" w:hAnsi="仿宋" w:eastAsia="仿宋" w:cs="仿宋"/>
                <w:sz w:val="24"/>
                <w:szCs w:val="24"/>
              </w:rPr>
            </w:pPr>
          </w:p>
        </w:tc>
      </w:tr>
      <w:tr w14:paraId="03F7BBE8">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52" w:type="dxa"/>
            <w:vMerge w:val="continue"/>
            <w:tcBorders>
              <w:tl2br w:val="nil"/>
              <w:tr2bl w:val="nil"/>
            </w:tcBorders>
            <w:vAlign w:val="center"/>
          </w:tcPr>
          <w:p w14:paraId="0C8D50B8">
            <w:pPr>
              <w:spacing w:line="360" w:lineRule="auto"/>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7368090F">
            <w:pPr>
              <w:spacing w:line="360" w:lineRule="exact"/>
              <w:jc w:val="center"/>
              <w:rPr>
                <w:rFonts w:hint="eastAsia" w:ascii="仿宋" w:hAnsi="仿宋" w:eastAsia="仿宋" w:cs="仿宋"/>
                <w:kern w:val="1"/>
                <w:sz w:val="24"/>
                <w:szCs w:val="24"/>
              </w:rPr>
            </w:pPr>
            <w:r>
              <w:rPr>
                <w:rFonts w:hint="eastAsia" w:ascii="仿宋" w:hAnsi="仿宋" w:eastAsia="仿宋" w:cs="仿宋"/>
                <w:kern w:val="1"/>
                <w:sz w:val="24"/>
                <w:szCs w:val="24"/>
              </w:rPr>
              <w:t>纳税人识别号</w:t>
            </w:r>
          </w:p>
          <w:p w14:paraId="2EE463EE">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（统一社会信用代码）</w:t>
            </w:r>
          </w:p>
        </w:tc>
        <w:tc>
          <w:tcPr>
            <w:tcW w:w="5338" w:type="dxa"/>
            <w:gridSpan w:val="3"/>
            <w:tcBorders>
              <w:tl2br w:val="nil"/>
              <w:tr2bl w:val="nil"/>
            </w:tcBorders>
            <w:vAlign w:val="center"/>
          </w:tcPr>
          <w:p w14:paraId="0CCDB6D8">
            <w:pPr>
              <w:spacing w:line="360" w:lineRule="auto"/>
              <w:ind w:firstLine="696" w:firstLineChars="290"/>
              <w:jc w:val="center"/>
              <w:rPr>
                <w:rFonts w:hint="eastAsia" w:ascii="仿宋" w:hAnsi="仿宋" w:eastAsia="仿宋" w:cs="仿宋"/>
                <w:sz w:val="24"/>
                <w:szCs w:val="24"/>
              </w:rPr>
            </w:pPr>
          </w:p>
        </w:tc>
      </w:tr>
      <w:tr w14:paraId="2E9E26A1">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52" w:type="dxa"/>
            <w:vMerge w:val="continue"/>
            <w:tcBorders>
              <w:tl2br w:val="nil"/>
              <w:tr2bl w:val="nil"/>
            </w:tcBorders>
            <w:vAlign w:val="center"/>
          </w:tcPr>
          <w:p w14:paraId="55598437">
            <w:pPr>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18382080">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营业执照或税务登记证地址</w:t>
            </w:r>
          </w:p>
        </w:tc>
        <w:tc>
          <w:tcPr>
            <w:tcW w:w="5338" w:type="dxa"/>
            <w:gridSpan w:val="3"/>
            <w:tcBorders>
              <w:tl2br w:val="nil"/>
              <w:tr2bl w:val="nil"/>
            </w:tcBorders>
            <w:vAlign w:val="center"/>
          </w:tcPr>
          <w:p w14:paraId="7B4878E5">
            <w:pPr>
              <w:spacing w:line="360" w:lineRule="auto"/>
              <w:ind w:firstLine="696" w:firstLineChars="290"/>
              <w:jc w:val="center"/>
              <w:rPr>
                <w:rFonts w:hint="eastAsia" w:ascii="仿宋" w:hAnsi="仿宋" w:eastAsia="仿宋" w:cs="仿宋"/>
                <w:sz w:val="24"/>
                <w:szCs w:val="24"/>
              </w:rPr>
            </w:pPr>
          </w:p>
        </w:tc>
      </w:tr>
      <w:tr w14:paraId="29B9BFFE">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52" w:type="dxa"/>
            <w:vMerge w:val="continue"/>
            <w:tcBorders>
              <w:tl2br w:val="nil"/>
              <w:tr2bl w:val="nil"/>
            </w:tcBorders>
            <w:vAlign w:val="center"/>
          </w:tcPr>
          <w:p w14:paraId="6EA06239">
            <w:pPr>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4AB352F7">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单位联系电话</w:t>
            </w:r>
          </w:p>
        </w:tc>
        <w:tc>
          <w:tcPr>
            <w:tcW w:w="5338" w:type="dxa"/>
            <w:gridSpan w:val="3"/>
            <w:tcBorders>
              <w:tl2br w:val="nil"/>
              <w:tr2bl w:val="nil"/>
            </w:tcBorders>
            <w:vAlign w:val="center"/>
          </w:tcPr>
          <w:p w14:paraId="7C516CCE">
            <w:pPr>
              <w:spacing w:line="360" w:lineRule="auto"/>
              <w:ind w:firstLine="696" w:firstLineChars="290"/>
              <w:jc w:val="center"/>
              <w:rPr>
                <w:rFonts w:hint="eastAsia" w:ascii="仿宋" w:hAnsi="仿宋" w:eastAsia="仿宋" w:cs="仿宋"/>
                <w:sz w:val="24"/>
                <w:szCs w:val="24"/>
              </w:rPr>
            </w:pPr>
          </w:p>
        </w:tc>
      </w:tr>
      <w:tr w14:paraId="5A5AF2A3">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52" w:type="dxa"/>
            <w:vMerge w:val="continue"/>
            <w:tcBorders>
              <w:tl2br w:val="nil"/>
              <w:tr2bl w:val="nil"/>
            </w:tcBorders>
            <w:vAlign w:val="center"/>
          </w:tcPr>
          <w:p w14:paraId="7EFB9FA5">
            <w:pPr>
              <w:spacing w:line="360" w:lineRule="auto"/>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7B3E39EF">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开户行及账号</w:t>
            </w:r>
          </w:p>
        </w:tc>
        <w:tc>
          <w:tcPr>
            <w:tcW w:w="5338" w:type="dxa"/>
            <w:gridSpan w:val="3"/>
            <w:tcBorders>
              <w:tl2br w:val="nil"/>
              <w:tr2bl w:val="nil"/>
            </w:tcBorders>
            <w:vAlign w:val="center"/>
          </w:tcPr>
          <w:p w14:paraId="7E857D20">
            <w:pPr>
              <w:spacing w:line="360" w:lineRule="auto"/>
              <w:ind w:firstLine="696" w:firstLineChars="290"/>
              <w:jc w:val="center"/>
              <w:rPr>
                <w:rFonts w:hint="eastAsia" w:ascii="仿宋" w:hAnsi="仿宋" w:eastAsia="仿宋" w:cs="仿宋"/>
                <w:sz w:val="24"/>
                <w:szCs w:val="24"/>
              </w:rPr>
            </w:pPr>
          </w:p>
        </w:tc>
      </w:tr>
      <w:tr w14:paraId="2F24382D">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184" w:type="dxa"/>
            <w:gridSpan w:val="2"/>
            <w:tcBorders>
              <w:tl2br w:val="nil"/>
              <w:tr2bl w:val="nil"/>
            </w:tcBorders>
            <w:vAlign w:val="center"/>
          </w:tcPr>
          <w:p w14:paraId="64A1B76B">
            <w:pPr>
              <w:spacing w:line="360" w:lineRule="exact"/>
              <w:ind w:firstLine="696" w:firstLineChars="290"/>
              <w:jc w:val="center"/>
              <w:rPr>
                <w:rFonts w:hint="eastAsia" w:ascii="仿宋" w:hAnsi="仿宋" w:eastAsia="仿宋" w:cs="仿宋"/>
                <w:kern w:val="1"/>
                <w:sz w:val="24"/>
                <w:szCs w:val="24"/>
              </w:rPr>
            </w:pPr>
            <w:r>
              <w:rPr>
                <w:rFonts w:hint="eastAsia" w:ascii="仿宋" w:hAnsi="仿宋" w:eastAsia="仿宋" w:cs="仿宋"/>
                <w:kern w:val="1"/>
                <w:sz w:val="24"/>
                <w:szCs w:val="24"/>
              </w:rPr>
              <w:t>报名日期</w:t>
            </w:r>
          </w:p>
        </w:tc>
        <w:tc>
          <w:tcPr>
            <w:tcW w:w="5338" w:type="dxa"/>
            <w:gridSpan w:val="3"/>
            <w:tcBorders>
              <w:tl2br w:val="nil"/>
              <w:tr2bl w:val="nil"/>
            </w:tcBorders>
            <w:vAlign w:val="center"/>
          </w:tcPr>
          <w:p w14:paraId="17C43B5F">
            <w:pPr>
              <w:spacing w:line="360" w:lineRule="auto"/>
              <w:ind w:firstLine="696" w:firstLineChars="290"/>
              <w:jc w:val="center"/>
              <w:rPr>
                <w:rFonts w:hint="eastAsia" w:ascii="仿宋" w:hAnsi="仿宋" w:eastAsia="仿宋" w:cs="仿宋"/>
                <w:sz w:val="24"/>
                <w:szCs w:val="24"/>
              </w:rPr>
            </w:pPr>
          </w:p>
        </w:tc>
      </w:tr>
    </w:tbl>
    <w:p w14:paraId="59AF4F9A">
      <w:pPr>
        <w:ind w:firstLine="696" w:firstLineChars="290"/>
        <w:rPr>
          <w:rFonts w:hint="eastAsia" w:ascii="仿宋" w:hAnsi="仿宋" w:eastAsia="仿宋" w:cs="仿宋"/>
          <w:sz w:val="24"/>
          <w:szCs w:val="24"/>
        </w:rPr>
      </w:pPr>
      <w:r>
        <w:rPr>
          <w:rFonts w:hint="eastAsia" w:ascii="仿宋" w:hAnsi="仿宋" w:eastAsia="仿宋" w:cs="仿宋"/>
          <w:sz w:val="24"/>
          <w:szCs w:val="24"/>
        </w:rPr>
        <w:br w:type="page"/>
      </w:r>
    </w:p>
    <w:p w14:paraId="6ECFE5C8">
      <w:pPr>
        <w:ind w:firstLine="696" w:firstLineChars="290"/>
        <w:rPr>
          <w:rFonts w:hint="eastAsia" w:ascii="仿宋" w:hAnsi="仿宋" w:eastAsia="仿宋" w:cs="仿宋"/>
          <w:bCs/>
          <w:sz w:val="24"/>
          <w:szCs w:val="24"/>
        </w:rPr>
      </w:pPr>
      <w:r>
        <w:rPr>
          <w:rFonts w:hint="eastAsia" w:ascii="仿宋" w:hAnsi="仿宋" w:eastAsia="仿宋" w:cs="仿宋"/>
          <w:bCs/>
          <w:sz w:val="24"/>
          <w:szCs w:val="24"/>
        </w:rPr>
        <w:t>附件2：</w:t>
      </w:r>
    </w:p>
    <w:p w14:paraId="0DB9AA3F">
      <w:pPr>
        <w:ind w:firstLine="815" w:firstLineChars="290"/>
        <w:jc w:val="center"/>
        <w:rPr>
          <w:rFonts w:hint="eastAsia" w:ascii="仿宋" w:hAnsi="仿宋" w:eastAsia="仿宋" w:cs="仿宋"/>
          <w:b/>
          <w:sz w:val="28"/>
          <w:szCs w:val="28"/>
        </w:rPr>
      </w:pPr>
      <w:r>
        <w:rPr>
          <w:rFonts w:hint="eastAsia" w:ascii="仿宋" w:hAnsi="仿宋" w:eastAsia="仿宋" w:cs="仿宋"/>
          <w:b/>
          <w:sz w:val="28"/>
          <w:szCs w:val="28"/>
        </w:rPr>
        <w:t>法定代表人身份证明书</w:t>
      </w:r>
    </w:p>
    <w:p w14:paraId="5C84A0DC">
      <w:pPr>
        <w:spacing w:line="360" w:lineRule="auto"/>
        <w:ind w:firstLine="696" w:firstLineChars="290"/>
        <w:rPr>
          <w:rFonts w:hint="eastAsia" w:ascii="仿宋" w:hAnsi="仿宋" w:eastAsia="仿宋" w:cs="仿宋"/>
          <w:sz w:val="24"/>
          <w:szCs w:val="24"/>
          <w:u w:val="single"/>
        </w:rPr>
      </w:pPr>
      <w:r>
        <w:rPr>
          <w:rFonts w:hint="eastAsia" w:ascii="仿宋" w:hAnsi="仿宋" w:eastAsia="仿宋" w:cs="仿宋"/>
          <w:sz w:val="24"/>
          <w:szCs w:val="24"/>
        </w:rPr>
        <w:t>企业名称：</w:t>
      </w:r>
      <w:r>
        <w:rPr>
          <w:rFonts w:hint="eastAsia" w:ascii="仿宋" w:hAnsi="仿宋" w:eastAsia="仿宋" w:cs="仿宋"/>
          <w:sz w:val="24"/>
          <w:szCs w:val="24"/>
          <w:u w:val="single"/>
        </w:rPr>
        <w:t xml:space="preserve">                           </w:t>
      </w:r>
    </w:p>
    <w:p w14:paraId="65D4B4D6">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企业性质：</w:t>
      </w:r>
      <w:r>
        <w:rPr>
          <w:rFonts w:hint="eastAsia" w:ascii="仿宋" w:hAnsi="仿宋" w:eastAsia="仿宋" w:cs="仿宋"/>
          <w:sz w:val="24"/>
          <w:szCs w:val="24"/>
          <w:u w:val="single"/>
        </w:rPr>
        <w:t xml:space="preserve">                           </w:t>
      </w:r>
    </w:p>
    <w:p w14:paraId="6900168F">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798A8432">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14:paraId="2B0FB3DF">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126E833D">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rPr>
        <w:tab/>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14:paraId="0ADCDD61">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（企业名称）的法定代表人。</w:t>
      </w:r>
    </w:p>
    <w:p w14:paraId="0205C519">
      <w:pPr>
        <w:ind w:firstLine="696" w:firstLineChars="290"/>
        <w:rPr>
          <w:rFonts w:hint="eastAsia" w:ascii="仿宋" w:hAnsi="仿宋" w:eastAsia="仿宋" w:cs="仿宋"/>
          <w:sz w:val="24"/>
          <w:szCs w:val="24"/>
        </w:rPr>
      </w:pPr>
      <w:r>
        <w:rPr>
          <w:rFonts w:hint="eastAsia" w:ascii="仿宋" w:hAnsi="仿宋" w:eastAsia="仿宋" w:cs="仿宋"/>
          <w:sz w:val="24"/>
          <w:szCs w:val="24"/>
        </w:rPr>
        <w:t>特此证明。</w:t>
      </w:r>
    </w:p>
    <w:p w14:paraId="4A6B417E">
      <w:pPr>
        <w:ind w:firstLine="696" w:firstLineChars="290"/>
        <w:rPr>
          <w:rFonts w:hint="eastAsia" w:ascii="仿宋" w:hAnsi="仿宋" w:eastAsia="仿宋" w:cs="仿宋"/>
          <w:sz w:val="24"/>
          <w:szCs w:val="24"/>
        </w:rPr>
      </w:pPr>
    </w:p>
    <w:p w14:paraId="39D76724">
      <w:pPr>
        <w:adjustRightInd w:val="0"/>
        <w:snapToGrid w:val="0"/>
        <w:ind w:firstLine="696" w:firstLineChars="29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Cs/>
          <w:sz w:val="24"/>
          <w:szCs w:val="24"/>
        </w:rPr>
        <w:t>（供应商）</w:t>
      </w:r>
      <w:r>
        <w:rPr>
          <w:rFonts w:hint="eastAsia" w:ascii="仿宋" w:hAnsi="仿宋" w:eastAsia="仿宋" w:cs="仿宋"/>
          <w:sz w:val="24"/>
          <w:szCs w:val="24"/>
        </w:rPr>
        <w:t>名称（公章）：</w:t>
      </w:r>
      <w:r>
        <w:rPr>
          <w:rFonts w:hint="eastAsia" w:ascii="仿宋" w:hAnsi="仿宋" w:eastAsia="仿宋" w:cs="仿宋"/>
          <w:sz w:val="24"/>
          <w:szCs w:val="24"/>
          <w:u w:val="single"/>
        </w:rPr>
        <w:t xml:space="preserve">              </w:t>
      </w:r>
    </w:p>
    <w:p w14:paraId="3C9E8FE5">
      <w:pPr>
        <w:adjustRightInd w:val="0"/>
        <w:snapToGrid w:val="0"/>
        <w:ind w:firstLine="696" w:firstLineChars="290"/>
        <w:rPr>
          <w:rFonts w:hint="eastAsia" w:ascii="仿宋" w:hAnsi="仿宋" w:eastAsia="仿宋" w:cs="仿宋"/>
          <w:sz w:val="24"/>
          <w:szCs w:val="24"/>
        </w:rPr>
      </w:pPr>
      <w:r>
        <w:rPr>
          <w:rFonts w:ascii="仿宋" w:hAnsi="仿宋" w:eastAsia="仿宋" w:cs="仿宋"/>
          <w:sz w:val="24"/>
          <w:szCs w:val="24"/>
        </w:rPr>
        <mc:AlternateContent>
          <mc:Choice Requires="wps">
            <w:drawing>
              <wp:anchor distT="0" distB="0" distL="0" distR="0" simplePos="0" relativeHeight="251659264" behindDoc="0" locked="0" layoutInCell="1" allowOverlap="1">
                <wp:simplePos x="0" y="0"/>
                <wp:positionH relativeFrom="column">
                  <wp:posOffset>2867025</wp:posOffset>
                </wp:positionH>
                <wp:positionV relativeFrom="paragraph">
                  <wp:posOffset>248920</wp:posOffset>
                </wp:positionV>
                <wp:extent cx="2733040" cy="1714500"/>
                <wp:effectExtent l="4445" t="4445" r="5715" b="14605"/>
                <wp:wrapNone/>
                <wp:docPr id="1031" name="文本框 12"/>
                <wp:cNvGraphicFramePr/>
                <a:graphic xmlns:a="http://schemas.openxmlformats.org/drawingml/2006/main">
                  <a:graphicData uri="http://schemas.microsoft.com/office/word/2010/wordprocessingShape">
                    <wps:wsp>
                      <wps:cNvSpPr/>
                      <wps:spPr>
                        <a:xfrm>
                          <a:off x="0" y="0"/>
                          <a:ext cx="2733040" cy="171450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372636B3">
                            <w:pPr>
                              <w:ind w:firstLine="480"/>
                              <w:rPr>
                                <w:rFonts w:hint="eastAsia" w:ascii="仿宋" w:hAnsi="仿宋" w:eastAsia="仿宋" w:cs="仿宋"/>
                                <w:szCs w:val="21"/>
                              </w:rPr>
                            </w:pPr>
                            <w:r>
                              <w:rPr>
                                <w:rFonts w:hint="eastAsia" w:ascii="仿宋" w:hAnsi="仿宋" w:eastAsia="仿宋" w:cs="仿宋"/>
                                <w:szCs w:val="21"/>
                              </w:rPr>
                              <w:t>附：法定代表人身份证复印件（反面）</w:t>
                            </w:r>
                          </w:p>
                        </w:txbxContent>
                      </wps:txbx>
                      <wps:bodyPr vert="horz" wrap="square" anchor="t" upright="1"/>
                    </wps:wsp>
                  </a:graphicData>
                </a:graphic>
              </wp:anchor>
            </w:drawing>
          </mc:Choice>
          <mc:Fallback>
            <w:pict>
              <v:rect id="文本框 12" o:spid="_x0000_s1026" o:spt="1" style="position:absolute;left:0pt;margin-left:225.75pt;margin-top:19.6pt;height:135pt;width:215.2pt;z-index:251659264;mso-width-relative:page;mso-height-relative:page;" fillcolor="#FFFFFF" filled="t" stroked="t" coordsize="21600,21600" o:gfxdata="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f2VYdkAAAAKAQAADwAAAAAAAAABACAAAAAi&#10;AAAAZHJzL2Rvd25yZXYueG1sUEsBAhQAFAAAAAgAh07iQF8CrQ1CAgAAkwQAAA4AAAAAAAAAAQAg&#10;AAAAKAEAAGRycy9lMm9Eb2MueG1sUEsFBgAAAAAGAAYAWQEAANwFAAAAAA==&#10;">
                <v:fill type="gradient" on="t" color2="#FFFFFF" angle="90" focus="100%" focussize="0,0">
                  <o:fill type="gradientUnscaled" v:ext="backwardCompatible"/>
                </v:fill>
                <v:stroke color="#000000" joinstyle="miter"/>
                <v:imagedata o:title=""/>
                <o:lock v:ext="edit" aspectratio="f"/>
                <v:textbox>
                  <w:txbxContent>
                    <w:p w14:paraId="372636B3">
                      <w:pPr>
                        <w:ind w:firstLine="480"/>
                        <w:rPr>
                          <w:rFonts w:hint="eastAsia" w:ascii="仿宋" w:hAnsi="仿宋" w:eastAsia="仿宋" w:cs="仿宋"/>
                          <w:szCs w:val="21"/>
                        </w:rPr>
                      </w:pPr>
                      <w:r>
                        <w:rPr>
                          <w:rFonts w:hint="eastAsia" w:ascii="仿宋" w:hAnsi="仿宋" w:eastAsia="仿宋" w:cs="仿宋"/>
                          <w:szCs w:val="21"/>
                        </w:rPr>
                        <w:t>附：法定代表人身份证复印件（反面）</w:t>
                      </w:r>
                    </w:p>
                  </w:txbxContent>
                </v:textbox>
              </v:rect>
            </w:pict>
          </mc:Fallback>
        </mc:AlternateContent>
      </w:r>
      <w:r>
        <w:rPr>
          <w:rFonts w:ascii="仿宋" w:hAnsi="仿宋" w:eastAsia="仿宋" w:cs="仿宋"/>
          <w:sz w:val="24"/>
          <w:szCs w:val="24"/>
        </w:rPr>
        <mc:AlternateContent>
          <mc:Choice Requires="wps">
            <w:drawing>
              <wp:anchor distT="0" distB="0" distL="0" distR="0" simplePos="0" relativeHeight="251659264" behindDoc="0" locked="0" layoutInCell="1" allowOverlap="1">
                <wp:simplePos x="0" y="0"/>
                <wp:positionH relativeFrom="column">
                  <wp:posOffset>89535</wp:posOffset>
                </wp:positionH>
                <wp:positionV relativeFrom="paragraph">
                  <wp:posOffset>259080</wp:posOffset>
                </wp:positionV>
                <wp:extent cx="2672715" cy="1714500"/>
                <wp:effectExtent l="4445" t="4445" r="8890" b="14605"/>
                <wp:wrapNone/>
                <wp:docPr id="1030" name="文本框 16"/>
                <wp:cNvGraphicFramePr/>
                <a:graphic xmlns:a="http://schemas.openxmlformats.org/drawingml/2006/main">
                  <a:graphicData uri="http://schemas.microsoft.com/office/word/2010/wordprocessingShape">
                    <wps:wsp>
                      <wps:cNvSpPr/>
                      <wps:spPr>
                        <a:xfrm>
                          <a:off x="0" y="0"/>
                          <a:ext cx="2672715" cy="171450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0DC7731B">
                            <w:pPr>
                              <w:ind w:firstLine="480"/>
                              <w:rPr>
                                <w:rFonts w:hint="eastAsia" w:ascii="仿宋" w:hAnsi="仿宋" w:eastAsia="仿宋" w:cs="仿宋"/>
                                <w:szCs w:val="21"/>
                              </w:rPr>
                            </w:pPr>
                            <w:r>
                              <w:rPr>
                                <w:rFonts w:hint="eastAsia" w:ascii="仿宋" w:hAnsi="仿宋" w:eastAsia="仿宋" w:cs="仿宋"/>
                                <w:szCs w:val="21"/>
                              </w:rPr>
                              <w:t>附：法定代表人身份证复印件（正面）</w:t>
                            </w:r>
                          </w:p>
                        </w:txbxContent>
                      </wps:txbx>
                      <wps:bodyPr vert="horz" wrap="square" anchor="t" upright="1"/>
                    </wps:wsp>
                  </a:graphicData>
                </a:graphic>
              </wp:anchor>
            </w:drawing>
          </mc:Choice>
          <mc:Fallback>
            <w:pict>
              <v:rect id="文本框 16" o:spid="_x0000_s1026" o:spt="1" style="position:absolute;left:0pt;margin-left:7.05pt;margin-top:20.4pt;height:135pt;width:210.45pt;z-index:251659264;mso-width-relative:page;mso-height-relative:page;" fillcolor="#FFFFFF" filled="t" stroked="t" coordsize="21600,21600" o:gfxdata="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dREJjYAAAACQEAAA8AAAAAAAAAAQAgAAAAIgAA&#10;AGRycy9kb3ducmV2LnhtbFBLAQIUABQAAAAIAIdO4kC65sDiQQIAAJMEAAAOAAAAAAAAAAEAIAAA&#10;ACcBAABkcnMvZTJvRG9jLnhtbFBLBQYAAAAABgAGAFkBAADaBQAAAAA=&#10;">
                <v:fill type="gradient" on="t" color2="#FFFFFF" angle="90" focus="100%" focussize="0,0">
                  <o:fill type="gradientUnscaled" v:ext="backwardCompatible"/>
                </v:fill>
                <v:stroke color="#000000" joinstyle="miter"/>
                <v:imagedata o:title=""/>
                <o:lock v:ext="edit" aspectratio="f"/>
                <v:textbox>
                  <w:txbxContent>
                    <w:p w14:paraId="0DC7731B">
                      <w:pPr>
                        <w:ind w:firstLine="480"/>
                        <w:rPr>
                          <w:rFonts w:hint="eastAsia" w:ascii="仿宋" w:hAnsi="仿宋" w:eastAsia="仿宋" w:cs="仿宋"/>
                          <w:szCs w:val="21"/>
                        </w:rPr>
                      </w:pPr>
                      <w:r>
                        <w:rPr>
                          <w:rFonts w:hint="eastAsia" w:ascii="仿宋" w:hAnsi="仿宋" w:eastAsia="仿宋" w:cs="仿宋"/>
                          <w:szCs w:val="21"/>
                        </w:rPr>
                        <w:t>附：法定代表人身份证复印件（正面）</w:t>
                      </w:r>
                    </w:p>
                  </w:txbxContent>
                </v:textbox>
              </v:rect>
            </w:pict>
          </mc:Fallback>
        </mc:AlternateConten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B98BD89">
      <w:pPr>
        <w:adjustRightInd w:val="0"/>
        <w:snapToGrid w:val="0"/>
        <w:ind w:firstLine="696" w:firstLineChars="290"/>
        <w:jc w:val="center"/>
        <w:rPr>
          <w:rFonts w:hint="eastAsia" w:ascii="仿宋" w:hAnsi="仿宋" w:eastAsia="仿宋" w:cs="仿宋"/>
          <w:sz w:val="24"/>
          <w:szCs w:val="24"/>
        </w:rPr>
      </w:pPr>
    </w:p>
    <w:p w14:paraId="1DA4885C">
      <w:pPr>
        <w:adjustRightInd w:val="0"/>
        <w:snapToGrid w:val="0"/>
        <w:ind w:firstLine="696" w:firstLineChars="290"/>
        <w:jc w:val="center"/>
        <w:rPr>
          <w:rFonts w:hint="eastAsia" w:ascii="仿宋" w:hAnsi="仿宋" w:eastAsia="仿宋" w:cs="仿宋"/>
          <w:sz w:val="24"/>
          <w:szCs w:val="24"/>
        </w:rPr>
      </w:pPr>
    </w:p>
    <w:p w14:paraId="16FADBA8">
      <w:pPr>
        <w:adjustRightInd w:val="0"/>
        <w:snapToGrid w:val="0"/>
        <w:ind w:firstLine="696" w:firstLineChars="290"/>
        <w:jc w:val="center"/>
        <w:rPr>
          <w:rFonts w:hint="eastAsia" w:ascii="仿宋" w:hAnsi="仿宋" w:eastAsia="仿宋" w:cs="仿宋"/>
          <w:sz w:val="24"/>
          <w:szCs w:val="24"/>
        </w:rPr>
      </w:pPr>
    </w:p>
    <w:p w14:paraId="06660ED2">
      <w:pPr>
        <w:adjustRightInd w:val="0"/>
        <w:snapToGrid w:val="0"/>
        <w:ind w:firstLine="696" w:firstLineChars="290"/>
        <w:jc w:val="center"/>
        <w:rPr>
          <w:rFonts w:hint="eastAsia" w:ascii="仿宋" w:hAnsi="仿宋" w:eastAsia="仿宋" w:cs="仿宋"/>
          <w:sz w:val="24"/>
          <w:szCs w:val="24"/>
        </w:rPr>
      </w:pPr>
    </w:p>
    <w:p w14:paraId="1694FC07">
      <w:pPr>
        <w:adjustRightInd w:val="0"/>
        <w:snapToGrid w:val="0"/>
        <w:ind w:firstLine="696" w:firstLineChars="290"/>
        <w:rPr>
          <w:rFonts w:hint="eastAsia" w:ascii="仿宋" w:hAnsi="仿宋" w:eastAsia="仿宋" w:cs="仿宋"/>
          <w:sz w:val="24"/>
          <w:szCs w:val="24"/>
        </w:rPr>
      </w:pPr>
    </w:p>
    <w:p w14:paraId="1136039A">
      <w:pPr>
        <w:adjustRightInd w:val="0"/>
        <w:snapToGrid w:val="0"/>
        <w:spacing w:after="0" w:line="240" w:lineRule="auto"/>
        <w:ind w:firstLine="0" w:firstLineChars="0"/>
        <w:rPr>
          <w:rFonts w:hint="eastAsia" w:ascii="仿宋" w:hAnsi="仿宋" w:eastAsia="仿宋" w:cs="仿宋"/>
          <w:sz w:val="24"/>
          <w:szCs w:val="24"/>
        </w:rPr>
      </w:pPr>
    </w:p>
    <w:p w14:paraId="619F7104">
      <w:pPr>
        <w:adjustRightInd w:val="0"/>
        <w:snapToGrid w:val="0"/>
        <w:ind w:firstLine="696" w:firstLineChars="290"/>
        <w:rPr>
          <w:rFonts w:hint="eastAsia" w:ascii="仿宋" w:hAnsi="仿宋" w:eastAsia="仿宋" w:cs="仿宋"/>
          <w:sz w:val="24"/>
          <w:szCs w:val="24"/>
        </w:rPr>
      </w:pPr>
    </w:p>
    <w:p w14:paraId="7195EF85">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p>
    <w:p w14:paraId="205C8646">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p>
    <w:p w14:paraId="3621FD7D">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p>
    <w:p w14:paraId="1E56055A">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r>
        <w:rPr>
          <w:rFonts w:hint="eastAsia" w:ascii="仿宋" w:hAnsi="仿宋" w:eastAsia="仿宋" w:cs="仿宋"/>
          <w:sz w:val="21"/>
          <w:szCs w:val="21"/>
        </w:rPr>
        <w:t>说明：适用于投标人（供应商）不授权代理人，而由法定代表人直接参加响应并签署投标（响应）文件的情况。</w:t>
      </w:r>
    </w:p>
    <w:p w14:paraId="6AB55FA9">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r>
        <w:rPr>
          <w:rFonts w:hint="eastAsia" w:ascii="仿宋" w:hAnsi="仿宋" w:eastAsia="仿宋" w:cs="仿宋"/>
          <w:sz w:val="21"/>
          <w:szCs w:val="21"/>
        </w:rPr>
        <w:t>如投标人（供应商）为自然人，可在此页作出说明并粘贴本人身份证复印件即可。</w:t>
      </w:r>
    </w:p>
    <w:p w14:paraId="61029083">
      <w:pPr>
        <w:ind w:firstLine="699" w:firstLineChars="290"/>
        <w:rPr>
          <w:rFonts w:hint="eastAsia" w:ascii="仿宋" w:hAnsi="仿宋" w:eastAsia="仿宋" w:cs="仿宋"/>
          <w:b/>
          <w:sz w:val="24"/>
          <w:szCs w:val="24"/>
        </w:rPr>
      </w:pPr>
      <w:r>
        <w:rPr>
          <w:rFonts w:hint="eastAsia" w:ascii="仿宋" w:hAnsi="仿宋" w:eastAsia="仿宋" w:cs="仿宋"/>
          <w:b/>
          <w:sz w:val="24"/>
          <w:szCs w:val="24"/>
        </w:rPr>
        <w:br w:type="page"/>
      </w:r>
    </w:p>
    <w:p w14:paraId="588A8065">
      <w:pPr>
        <w:ind w:firstLine="699" w:firstLineChars="290"/>
        <w:rPr>
          <w:rFonts w:hint="eastAsia" w:ascii="仿宋" w:hAnsi="仿宋" w:eastAsia="仿宋" w:cs="仿宋"/>
          <w:b/>
          <w:sz w:val="24"/>
          <w:szCs w:val="24"/>
        </w:rPr>
      </w:pPr>
      <w:r>
        <w:rPr>
          <w:rFonts w:hint="eastAsia" w:ascii="仿宋" w:hAnsi="仿宋" w:eastAsia="仿宋" w:cs="仿宋"/>
          <w:b/>
          <w:sz w:val="24"/>
          <w:szCs w:val="24"/>
        </w:rPr>
        <w:t>附件3：</w:t>
      </w:r>
    </w:p>
    <w:p w14:paraId="02CD0A49">
      <w:pPr>
        <w:ind w:firstLine="815" w:firstLineChars="290"/>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14:paraId="121A7DF1">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u w:val="single"/>
        </w:rPr>
      </w:pPr>
      <w:r>
        <w:rPr>
          <w:rFonts w:hint="eastAsia" w:ascii="仿宋" w:hAnsi="仿宋" w:eastAsia="仿宋" w:cs="仿宋"/>
          <w:sz w:val="24"/>
          <w:szCs w:val="24"/>
          <w:u w:val="single"/>
        </w:rPr>
        <w:t xml:space="preserve">  （招标代理机构名称）   </w:t>
      </w:r>
      <w:r>
        <w:rPr>
          <w:rFonts w:hint="eastAsia" w:ascii="仿宋" w:hAnsi="仿宋" w:eastAsia="仿宋" w:cs="仿宋"/>
          <w:bCs/>
          <w:sz w:val="24"/>
          <w:szCs w:val="24"/>
        </w:rPr>
        <w:t>：</w:t>
      </w:r>
    </w:p>
    <w:p w14:paraId="1094DFAD">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eastAsia="仿宋" w:cs="仿宋"/>
          <w:bCs/>
          <w:sz w:val="24"/>
          <w:szCs w:val="24"/>
        </w:rPr>
        <w:t>（投标人/供应商名称）在下面签字的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（法定代表人姓名）代表本公司授权</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（投标人/供应商名称）的下面签字的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（授权代表的姓名、职务）为本公司的合法代理人，就</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（项目名称、项目编号/包号）的投标/响应，以本公司的名义处理一切与之有关的事务。</w:t>
      </w:r>
    </w:p>
    <w:p w14:paraId="2CD4760E">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rPr>
      </w:pPr>
      <w:r>
        <w:rPr>
          <w:rFonts w:hint="eastAsia" w:ascii="仿宋" w:hAnsi="仿宋" w:eastAsia="仿宋" w:cs="仿宋"/>
          <w:bCs/>
          <w:sz w:val="24"/>
          <w:szCs w:val="24"/>
        </w:rPr>
        <w:t>授权代表转委托无效。</w:t>
      </w:r>
    </w:p>
    <w:p w14:paraId="029DF4D6">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rPr>
      </w:pPr>
      <w:r>
        <w:rPr>
          <w:rFonts w:hint="eastAsia" w:ascii="仿宋" w:hAnsi="仿宋" w:eastAsia="仿宋" w:cs="仿宋"/>
          <w:bCs/>
          <w:sz w:val="24"/>
          <w:szCs w:val="24"/>
        </w:rPr>
        <w:t>本授权书自</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日至</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日止签字有效，特此声明。</w:t>
      </w:r>
    </w:p>
    <w:p w14:paraId="3FA1311E">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spacing w:val="-10"/>
          <w:sz w:val="24"/>
          <w:szCs w:val="24"/>
          <w:u w:val="single"/>
        </w:rPr>
      </w:pPr>
      <w:r>
        <w:rPr>
          <w:rFonts w:hint="eastAsia" w:ascii="仿宋" w:hAnsi="仿宋" w:eastAsia="仿宋" w:cs="仿宋"/>
          <w:bCs/>
          <w:sz w:val="24"/>
          <w:szCs w:val="24"/>
        </w:rPr>
        <w:t>法定代表人（签名或盖私章）：</w:t>
      </w:r>
      <w:r>
        <w:rPr>
          <w:rFonts w:hint="eastAsia" w:ascii="仿宋" w:hAnsi="仿宋" w:eastAsia="仿宋" w:cs="仿宋"/>
          <w:spacing w:val="-10"/>
          <w:sz w:val="24"/>
          <w:szCs w:val="24"/>
          <w:u w:val="single"/>
        </w:rPr>
        <w:t xml:space="preserve">                      </w:t>
      </w:r>
    </w:p>
    <w:p w14:paraId="347539BC">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u w:val="single"/>
        </w:rPr>
      </w:pPr>
      <w:r>
        <w:rPr>
          <w:rFonts w:hint="eastAsia" w:ascii="仿宋" w:hAnsi="仿宋" w:eastAsia="仿宋" w:cs="仿宋"/>
          <w:bCs/>
          <w:sz w:val="24"/>
          <w:szCs w:val="24"/>
        </w:rPr>
        <w:t>授权代表（签名）：</w:t>
      </w:r>
      <w:r>
        <w:rPr>
          <w:rFonts w:hint="eastAsia" w:ascii="仿宋" w:hAnsi="仿宋" w:eastAsia="仿宋" w:cs="仿宋"/>
          <w:spacing w:val="-10"/>
          <w:sz w:val="24"/>
          <w:szCs w:val="24"/>
          <w:u w:val="single"/>
        </w:rPr>
        <w:t xml:space="preserve">                      </w:t>
      </w:r>
      <w:r>
        <w:rPr>
          <w:rFonts w:hint="eastAsia" w:ascii="仿宋" w:hAnsi="仿宋" w:eastAsia="仿宋" w:cs="仿宋"/>
          <w:bCs/>
          <w:sz w:val="24"/>
          <w:szCs w:val="24"/>
          <w:u w:val="single"/>
        </w:rPr>
        <w:t xml:space="preserve">  </w:t>
      </w:r>
    </w:p>
    <w:p w14:paraId="16CC53C7">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spacing w:val="-10"/>
          <w:sz w:val="24"/>
          <w:szCs w:val="24"/>
        </w:rPr>
      </w:pPr>
      <w:r>
        <w:rPr>
          <w:rFonts w:hint="eastAsia" w:ascii="仿宋" w:hAnsi="仿宋" w:eastAsia="仿宋" w:cs="仿宋"/>
          <w:bCs/>
          <w:sz w:val="24"/>
          <w:szCs w:val="24"/>
        </w:rPr>
        <w:t>电话（手机）：</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 xml:space="preserve">     </w:t>
      </w:r>
    </w:p>
    <w:p w14:paraId="099890A1">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u w:val="single"/>
        </w:rPr>
      </w:pPr>
      <w:r>
        <w:rPr>
          <w:rFonts w:hint="eastAsia" w:ascii="仿宋" w:hAnsi="仿宋" w:eastAsia="仿宋" w:cs="仿宋"/>
          <w:bCs/>
          <w:sz w:val="24"/>
          <w:szCs w:val="24"/>
        </w:rPr>
        <w:t>办公电话/传真：</w:t>
      </w:r>
      <w:r>
        <w:rPr>
          <w:rFonts w:hint="eastAsia" w:ascii="仿宋" w:hAnsi="仿宋" w:eastAsia="仿宋" w:cs="仿宋"/>
          <w:bCs/>
          <w:sz w:val="24"/>
          <w:szCs w:val="24"/>
          <w:u w:val="single"/>
        </w:rPr>
        <w:t xml:space="preserve">               </w:t>
      </w:r>
    </w:p>
    <w:p w14:paraId="20947BF3">
      <w:pPr>
        <w:keepNext w:val="0"/>
        <w:keepLines w:val="0"/>
        <w:pageBreakBefore w:val="0"/>
        <w:widowControl/>
        <w:kinsoku/>
        <w:wordWrap/>
        <w:overflowPunct/>
        <w:topLinePunct w:val="0"/>
        <w:autoSpaceDE/>
        <w:autoSpaceDN/>
        <w:bidi w:val="0"/>
        <w:adjustRightInd w:val="0"/>
        <w:snapToGrid w:val="0"/>
        <w:spacing w:after="0" w:line="360" w:lineRule="auto"/>
        <w:ind w:firstLine="696" w:firstLineChars="290"/>
        <w:textAlignment w:val="auto"/>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Cs/>
          <w:sz w:val="24"/>
          <w:szCs w:val="24"/>
        </w:rPr>
        <w:t>（供应商）</w:t>
      </w:r>
      <w:r>
        <w:rPr>
          <w:rFonts w:hint="eastAsia" w:ascii="仿宋" w:hAnsi="仿宋" w:eastAsia="仿宋" w:cs="仿宋"/>
          <w:sz w:val="24"/>
          <w:szCs w:val="24"/>
        </w:rPr>
        <w:t>名称（公章）：</w:t>
      </w:r>
      <w:r>
        <w:rPr>
          <w:rFonts w:hint="eastAsia" w:ascii="仿宋" w:hAnsi="仿宋" w:eastAsia="仿宋" w:cs="仿宋"/>
          <w:sz w:val="24"/>
          <w:szCs w:val="24"/>
          <w:u w:val="single"/>
        </w:rPr>
        <w:t xml:space="preserve">                </w:t>
      </w:r>
    </w:p>
    <w:p w14:paraId="3524E0E8">
      <w:pPr>
        <w:keepNext w:val="0"/>
        <w:keepLines w:val="0"/>
        <w:pageBreakBefore w:val="0"/>
        <w:widowControl/>
        <w:kinsoku/>
        <w:wordWrap/>
        <w:overflowPunct/>
        <w:topLinePunct w:val="0"/>
        <w:autoSpaceDE/>
        <w:autoSpaceDN/>
        <w:bidi w:val="0"/>
        <w:adjustRightInd w:val="0"/>
        <w:snapToGrid w:val="0"/>
        <w:spacing w:after="0" w:line="360" w:lineRule="auto"/>
        <w:ind w:firstLine="696" w:firstLineChars="290"/>
        <w:textAlignment w:val="auto"/>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8F14C39">
      <w:pPr>
        <w:ind w:firstLine="699" w:firstLineChars="290"/>
        <w:rPr>
          <w:rFonts w:hint="eastAsia" w:ascii="仿宋" w:hAnsi="仿宋" w:eastAsia="仿宋" w:cs="仿宋"/>
          <w:b/>
          <w:sz w:val="24"/>
          <w:szCs w:val="24"/>
        </w:rPr>
      </w:pPr>
      <w:r>
        <w:rPr>
          <w:rFonts w:ascii="仿宋" w:hAnsi="仿宋" w:eastAsia="仿宋" w:cs="仿宋"/>
          <w:b/>
          <w:sz w:val="24"/>
          <w:szCs w:val="24"/>
        </w:rPr>
        <mc:AlternateContent>
          <mc:Choice Requires="wps">
            <w:drawing>
              <wp:anchor distT="0" distB="0" distL="0" distR="0" simplePos="0" relativeHeight="251659264" behindDoc="0" locked="0" layoutInCell="1" allowOverlap="1">
                <wp:simplePos x="0" y="0"/>
                <wp:positionH relativeFrom="column">
                  <wp:posOffset>2843530</wp:posOffset>
                </wp:positionH>
                <wp:positionV relativeFrom="paragraph">
                  <wp:posOffset>1491615</wp:posOffset>
                </wp:positionV>
                <wp:extent cx="2861945" cy="1318260"/>
                <wp:effectExtent l="4445" t="4445" r="10160" b="10795"/>
                <wp:wrapTopAndBottom/>
                <wp:docPr id="1034" name="文本框 15"/>
                <wp:cNvGraphicFramePr/>
                <a:graphic xmlns:a="http://schemas.openxmlformats.org/drawingml/2006/main">
                  <a:graphicData uri="http://schemas.microsoft.com/office/word/2010/wordprocessingShape">
                    <wps:wsp>
                      <wps:cNvSpPr/>
                      <wps:spPr>
                        <a:xfrm>
                          <a:off x="0" y="0"/>
                          <a:ext cx="2861945" cy="131826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567BFF4F">
                            <w:pPr>
                              <w:rPr>
                                <w:rFonts w:hint="eastAsia" w:ascii="仿宋" w:hAnsi="仿宋" w:eastAsia="仿宋" w:cs="仿宋"/>
                                <w:szCs w:val="21"/>
                              </w:rPr>
                            </w:pPr>
                            <w:r>
                              <w:rPr>
                                <w:rFonts w:hint="eastAsia" w:ascii="仿宋" w:hAnsi="仿宋" w:eastAsia="仿宋" w:cs="仿宋"/>
                                <w:szCs w:val="21"/>
                              </w:rPr>
                              <w:t>附：授权代表身份证复印件（反面）</w:t>
                            </w:r>
                          </w:p>
                          <w:p w14:paraId="4AEC59C8">
                            <w:pPr>
                              <w:rPr>
                                <w:rFonts w:hint="eastAsia" w:ascii="仿宋" w:hAnsi="仿宋" w:eastAsia="仿宋" w:cs="仿宋"/>
                              </w:rPr>
                            </w:pPr>
                          </w:p>
                        </w:txbxContent>
                      </wps:txbx>
                      <wps:bodyPr upright="1"/>
                    </wps:wsp>
                  </a:graphicData>
                </a:graphic>
              </wp:anchor>
            </w:drawing>
          </mc:Choice>
          <mc:Fallback>
            <w:pict>
              <v:rect id="文本框 15" o:spid="_x0000_s1026" o:spt="1" style="position:absolute;left:0pt;margin-left:223.9pt;margin-top:117.45pt;height:103.8pt;width:225.35pt;mso-wrap-distance-bottom:0pt;mso-wrap-distance-top:0pt;z-index:251659264;mso-width-relative:page;mso-height-relative:page;" fillcolor="#FFFFFF" filled="t" stroked="t" coordsize="21600,21600" o:gfxdata="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AKems2gAAAAkBAAAPAAAAAAAAAAEAIAAAACIAAABkcnMvZG93bnJldi54bWxQSwECFAAU&#10;AAAACACHTuJAhWJ8JigCAABuBAAADgAAAAAAAAABACAAAAApAQAAZHJzL2Uyb0RvYy54bWxQSwUG&#10;AAAAAAYABgBZAQAAwwUAAAAA&#10;">
                <v:fill type="gradient" on="t" color2="#FFFFFF" angle="90" focus="100%" focussize="0,0">
                  <o:fill type="gradientUnscaled" v:ext="backwardCompatible"/>
                </v:fill>
                <v:stroke color="#000000" joinstyle="miter"/>
                <v:imagedata o:title=""/>
                <o:lock v:ext="edit" aspectratio="f"/>
                <v:textbox>
                  <w:txbxContent>
                    <w:p w14:paraId="567BFF4F">
                      <w:pPr>
                        <w:rPr>
                          <w:rFonts w:hint="eastAsia" w:ascii="仿宋" w:hAnsi="仿宋" w:eastAsia="仿宋" w:cs="仿宋"/>
                          <w:szCs w:val="21"/>
                        </w:rPr>
                      </w:pPr>
                      <w:r>
                        <w:rPr>
                          <w:rFonts w:hint="eastAsia" w:ascii="仿宋" w:hAnsi="仿宋" w:eastAsia="仿宋" w:cs="仿宋"/>
                          <w:szCs w:val="21"/>
                        </w:rPr>
                        <w:t>附：授权代表身份证复印件（反面）</w:t>
                      </w:r>
                    </w:p>
                    <w:p w14:paraId="4AEC59C8">
                      <w:pPr>
                        <w:rPr>
                          <w:rFonts w:hint="eastAsia" w:ascii="仿宋" w:hAnsi="仿宋" w:eastAsia="仿宋" w:cs="仿宋"/>
                        </w:rPr>
                      </w:pPr>
                    </w:p>
                  </w:txbxContent>
                </v:textbox>
                <w10:wrap type="topAndBottom"/>
              </v:rect>
            </w:pict>
          </mc:Fallback>
        </mc:AlternateContent>
      </w:r>
      <w:r>
        <w:rPr>
          <w:rFonts w:ascii="仿宋" w:hAnsi="仿宋" w:eastAsia="仿宋" w:cs="仿宋"/>
          <w:b/>
          <w:sz w:val="24"/>
          <w:szCs w:val="24"/>
        </w:rPr>
        <mc:AlternateContent>
          <mc:Choice Requires="wps">
            <w:drawing>
              <wp:anchor distT="0" distB="0" distL="0" distR="0" simplePos="0" relativeHeight="251659264" behindDoc="0" locked="0" layoutInCell="1" allowOverlap="1">
                <wp:simplePos x="0" y="0"/>
                <wp:positionH relativeFrom="column">
                  <wp:posOffset>-74930</wp:posOffset>
                </wp:positionH>
                <wp:positionV relativeFrom="paragraph">
                  <wp:posOffset>1476375</wp:posOffset>
                </wp:positionV>
                <wp:extent cx="2672715" cy="1302385"/>
                <wp:effectExtent l="4445" t="4445" r="8890" b="7620"/>
                <wp:wrapTopAndBottom/>
                <wp:docPr id="1035" name="文本框 17"/>
                <wp:cNvGraphicFramePr/>
                <a:graphic xmlns:a="http://schemas.openxmlformats.org/drawingml/2006/main">
                  <a:graphicData uri="http://schemas.microsoft.com/office/word/2010/wordprocessingShape">
                    <wps:wsp>
                      <wps:cNvSpPr/>
                      <wps:spPr>
                        <a:xfrm>
                          <a:off x="0" y="0"/>
                          <a:ext cx="2672715" cy="1302385"/>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0C73C5DA">
                            <w:pPr>
                              <w:rPr>
                                <w:rFonts w:hint="eastAsia" w:ascii="仿宋" w:hAnsi="仿宋" w:eastAsia="仿宋" w:cs="仿宋"/>
                                <w:szCs w:val="21"/>
                              </w:rPr>
                            </w:pPr>
                            <w:r>
                              <w:rPr>
                                <w:rFonts w:hint="eastAsia" w:ascii="仿宋" w:hAnsi="仿宋" w:eastAsia="仿宋" w:cs="仿宋"/>
                                <w:szCs w:val="21"/>
                              </w:rPr>
                              <w:t>附：授权代表身份证复印件（正面）</w:t>
                            </w:r>
                          </w:p>
                          <w:p w14:paraId="26B811B2">
                            <w:pPr>
                              <w:rPr>
                                <w:rFonts w:hint="eastAsia" w:ascii="仿宋" w:hAnsi="仿宋" w:eastAsia="仿宋" w:cs="仿宋"/>
                              </w:rPr>
                            </w:pPr>
                          </w:p>
                        </w:txbxContent>
                      </wps:txbx>
                      <wps:bodyPr upright="1"/>
                    </wps:wsp>
                  </a:graphicData>
                </a:graphic>
              </wp:anchor>
            </w:drawing>
          </mc:Choice>
          <mc:Fallback>
            <w:pict>
              <v:rect id="文本框 17" o:spid="_x0000_s1026" o:spt="1" style="position:absolute;left:0pt;margin-left:-5.9pt;margin-top:116.25pt;height:102.55pt;width:210.45pt;mso-wrap-distance-bottom:0pt;mso-wrap-distance-top:0pt;z-index:251659264;mso-width-relative:page;mso-height-relative:page;" fillcolor="#FFFFFF" filled="t" stroked="t" coordsize="21600,21600" o:gfxdata="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K53ZXbAAAACQEAAA8AAAAAAAAAAQAgAAAAIgAAAGRycy9kb3ducmV2LnhtbFBLAQIU&#10;ABQAAAAIAIdO4kD1RgL3KQIAAG4EAAAOAAAAAAAAAAEAIAAAACoBAABkcnMvZTJvRG9jLnhtbFBL&#10;BQYAAAAABgAGAFkBAADFBQAAAAA=&#10;">
                <v:fill type="gradient" on="t" color2="#FFFFFF" angle="90" focus="100%" focussize="0,0">
                  <o:fill type="gradientUnscaled" v:ext="backwardCompatible"/>
                </v:fill>
                <v:stroke color="#000000" joinstyle="miter"/>
                <v:imagedata o:title=""/>
                <o:lock v:ext="edit" aspectratio="f"/>
                <v:textbox>
                  <w:txbxContent>
                    <w:p w14:paraId="0C73C5DA">
                      <w:pPr>
                        <w:rPr>
                          <w:rFonts w:hint="eastAsia" w:ascii="仿宋" w:hAnsi="仿宋" w:eastAsia="仿宋" w:cs="仿宋"/>
                          <w:szCs w:val="21"/>
                        </w:rPr>
                      </w:pPr>
                      <w:r>
                        <w:rPr>
                          <w:rFonts w:hint="eastAsia" w:ascii="仿宋" w:hAnsi="仿宋" w:eastAsia="仿宋" w:cs="仿宋"/>
                          <w:szCs w:val="21"/>
                        </w:rPr>
                        <w:t>附：授权代表身份证复印件（正面）</w:t>
                      </w:r>
                    </w:p>
                    <w:p w14:paraId="26B811B2">
                      <w:pPr>
                        <w:rPr>
                          <w:rFonts w:hint="eastAsia" w:ascii="仿宋" w:hAnsi="仿宋" w:eastAsia="仿宋" w:cs="仿宋"/>
                        </w:rPr>
                      </w:pPr>
                    </w:p>
                  </w:txbxContent>
                </v:textbox>
                <w10:wrap type="topAndBottom"/>
              </v:rect>
            </w:pict>
          </mc:Fallback>
        </mc:AlternateContent>
      </w:r>
      <w:r>
        <w:rPr>
          <w:rFonts w:ascii="仿宋" w:hAnsi="仿宋" w:eastAsia="仿宋" w:cs="仿宋"/>
          <w:sz w:val="24"/>
          <w:szCs w:val="24"/>
        </w:rPr>
        <mc:AlternateContent>
          <mc:Choice Requires="wps">
            <w:drawing>
              <wp:anchor distT="0" distB="0" distL="0" distR="0" simplePos="0" relativeHeight="251659264" behindDoc="0" locked="0" layoutInCell="1" allowOverlap="1">
                <wp:simplePos x="0" y="0"/>
                <wp:positionH relativeFrom="column">
                  <wp:posOffset>2835910</wp:posOffset>
                </wp:positionH>
                <wp:positionV relativeFrom="paragraph">
                  <wp:posOffset>18415</wp:posOffset>
                </wp:positionV>
                <wp:extent cx="2880360" cy="1296670"/>
                <wp:effectExtent l="4445" t="4445" r="10795" b="13335"/>
                <wp:wrapTopAndBottom/>
                <wp:docPr id="1032" name="文本框 13"/>
                <wp:cNvGraphicFramePr/>
                <a:graphic xmlns:a="http://schemas.openxmlformats.org/drawingml/2006/main">
                  <a:graphicData uri="http://schemas.microsoft.com/office/word/2010/wordprocessingShape">
                    <wps:wsp>
                      <wps:cNvSpPr/>
                      <wps:spPr>
                        <a:xfrm>
                          <a:off x="0" y="0"/>
                          <a:ext cx="2880360" cy="129667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3C065C88">
                            <w:pPr>
                              <w:rPr>
                                <w:rFonts w:hint="eastAsia" w:ascii="仿宋" w:hAnsi="仿宋" w:eastAsia="仿宋" w:cs="仿宋"/>
                                <w:szCs w:val="21"/>
                              </w:rPr>
                            </w:pPr>
                            <w:r>
                              <w:rPr>
                                <w:rFonts w:hint="eastAsia" w:ascii="仿宋" w:hAnsi="仿宋" w:eastAsia="仿宋" w:cs="仿宋"/>
                                <w:szCs w:val="21"/>
                              </w:rPr>
                              <w:t>附：法定代表人身份证复印件（反面）</w:t>
                            </w:r>
                          </w:p>
                        </w:txbxContent>
                      </wps:txbx>
                      <wps:bodyPr upright="1"/>
                    </wps:wsp>
                  </a:graphicData>
                </a:graphic>
              </wp:anchor>
            </w:drawing>
          </mc:Choice>
          <mc:Fallback>
            <w:pict>
              <v:rect id="文本框 13" o:spid="_x0000_s1026" o:spt="1" style="position:absolute;left:0pt;margin-left:223.3pt;margin-top:1.45pt;height:102.1pt;width:226.8pt;mso-wrap-distance-bottom:0pt;mso-wrap-distance-top:0pt;z-index:251659264;mso-width-relative:page;mso-height-relative:page;" fillcolor="#FFFFFF" filled="t" stroked="t" coordsize="21600,21600" o:gfxdata="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WUFh2QAAAAkBAAAPAAAAAAAAAAEAIAAAACIAAABkcnMvZG93bnJldi54bWxQSwECFAAU&#10;AAAACACHTuJAG/tjhSkCAABuBAAADgAAAAAAAAABACAAAAAoAQAAZHJzL2Uyb0RvYy54bWxQSwUG&#10;AAAAAAYABgBZAQAAwwUAAAAA&#10;">
                <v:fill type="gradient" on="t" color2="#FFFFFF" angle="90" focus="100%" focussize="0,0">
                  <o:fill type="gradientUnscaled" v:ext="backwardCompatible"/>
                </v:fill>
                <v:stroke color="#000000" joinstyle="miter"/>
                <v:imagedata o:title=""/>
                <o:lock v:ext="edit" aspectratio="f"/>
                <v:textbox>
                  <w:txbxContent>
                    <w:p w14:paraId="3C065C88">
                      <w:pPr>
                        <w:rPr>
                          <w:rFonts w:hint="eastAsia" w:ascii="仿宋" w:hAnsi="仿宋" w:eastAsia="仿宋" w:cs="仿宋"/>
                          <w:szCs w:val="21"/>
                        </w:rPr>
                      </w:pPr>
                      <w:r>
                        <w:rPr>
                          <w:rFonts w:hint="eastAsia" w:ascii="仿宋" w:hAnsi="仿宋" w:eastAsia="仿宋" w:cs="仿宋"/>
                          <w:szCs w:val="21"/>
                        </w:rPr>
                        <w:t>附：法定代表人身份证复印件（反面）</w:t>
                      </w:r>
                    </w:p>
                  </w:txbxContent>
                </v:textbox>
                <w10:wrap type="topAndBottom"/>
              </v:rect>
            </w:pict>
          </mc:Fallback>
        </mc:AlternateContent>
      </w:r>
      <w:r>
        <w:rPr>
          <w:rFonts w:ascii="仿宋" w:hAnsi="仿宋" w:eastAsia="仿宋" w:cs="仿宋"/>
          <w:sz w:val="24"/>
          <w:szCs w:val="24"/>
        </w:rPr>
        <mc:AlternateContent>
          <mc:Choice Requires="wps">
            <w:drawing>
              <wp:anchor distT="0" distB="0" distL="0" distR="0" simplePos="0" relativeHeight="251659264" behindDoc="0" locked="0" layoutInCell="1" allowOverlap="1">
                <wp:simplePos x="0" y="0"/>
                <wp:positionH relativeFrom="column">
                  <wp:posOffset>-120650</wp:posOffset>
                </wp:positionH>
                <wp:positionV relativeFrom="paragraph">
                  <wp:posOffset>39370</wp:posOffset>
                </wp:positionV>
                <wp:extent cx="2691130" cy="1292860"/>
                <wp:effectExtent l="4445" t="5080" r="9525" b="16510"/>
                <wp:wrapTopAndBottom/>
                <wp:docPr id="1033" name="文本框 14"/>
                <wp:cNvGraphicFramePr/>
                <a:graphic xmlns:a="http://schemas.openxmlformats.org/drawingml/2006/main">
                  <a:graphicData uri="http://schemas.microsoft.com/office/word/2010/wordprocessingShape">
                    <wps:wsp>
                      <wps:cNvSpPr/>
                      <wps:spPr>
                        <a:xfrm>
                          <a:off x="0" y="0"/>
                          <a:ext cx="2691130" cy="129286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28E708A0">
                            <w:pPr>
                              <w:rPr>
                                <w:rFonts w:hint="eastAsia" w:ascii="仿宋" w:hAnsi="仿宋" w:eastAsia="仿宋" w:cs="仿宋"/>
                                <w:szCs w:val="21"/>
                              </w:rPr>
                            </w:pPr>
                            <w:r>
                              <w:rPr>
                                <w:rFonts w:hint="eastAsia" w:ascii="仿宋" w:hAnsi="仿宋" w:eastAsia="仿宋" w:cs="仿宋"/>
                                <w:szCs w:val="21"/>
                              </w:rPr>
                              <w:t>附：法定代表人身份证复印件（正面）</w:t>
                            </w:r>
                          </w:p>
                        </w:txbxContent>
                      </wps:txbx>
                      <wps:bodyPr upright="1"/>
                    </wps:wsp>
                  </a:graphicData>
                </a:graphic>
              </wp:anchor>
            </w:drawing>
          </mc:Choice>
          <mc:Fallback>
            <w:pict>
              <v:rect id="文本框 14" o:spid="_x0000_s1026" o:spt="1" style="position:absolute;left:0pt;margin-left:-9.5pt;margin-top:3.1pt;height:101.8pt;width:211.9pt;mso-wrap-distance-bottom:0pt;mso-wrap-distance-top:0pt;z-index:251659264;mso-width-relative:page;mso-height-relative:page;" fillcolor="#FFFFFF" filled="t" stroked="t" coordsize="21600,21600" o:gfxdata="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arpTT2gAAAAkBAAAPAAAAAAAAAAEAIAAAACIAAABkcnMvZG93bnJldi54bWxQSwECFAAU&#10;AAAACACHTuJAZ3PXSCgCAABuBAAADgAAAAAAAAABACAAAAApAQAAZHJzL2Uyb0RvYy54bWxQSwUG&#10;AAAAAAYABgBZAQAAwwUAAAAA&#10;">
                <v:fill type="gradient" on="t" color2="#FFFFFF" angle="90" focus="100%" focussize="0,0">
                  <o:fill type="gradientUnscaled" v:ext="backwardCompatible"/>
                </v:fill>
                <v:stroke color="#000000" joinstyle="miter"/>
                <v:imagedata o:title=""/>
                <o:lock v:ext="edit" aspectratio="f"/>
                <v:textbox>
                  <w:txbxContent>
                    <w:p w14:paraId="28E708A0">
                      <w:pPr>
                        <w:rPr>
                          <w:rFonts w:hint="eastAsia" w:ascii="仿宋" w:hAnsi="仿宋" w:eastAsia="仿宋" w:cs="仿宋"/>
                          <w:szCs w:val="21"/>
                        </w:rPr>
                      </w:pPr>
                      <w:r>
                        <w:rPr>
                          <w:rFonts w:hint="eastAsia" w:ascii="仿宋" w:hAnsi="仿宋" w:eastAsia="仿宋" w:cs="仿宋"/>
                          <w:szCs w:val="21"/>
                        </w:rPr>
                        <w:t>附：法定代表人身份证复印件（正面）</w:t>
                      </w:r>
                    </w:p>
                  </w:txbxContent>
                </v:textbox>
                <w10:wrap type="topAndBottom"/>
              </v:rect>
            </w:pict>
          </mc:Fallback>
        </mc:AlternateContent>
      </w:r>
    </w:p>
    <w:p w14:paraId="464D74EC">
      <w:pPr>
        <w:ind w:firstLine="699" w:firstLineChars="290"/>
        <w:rPr>
          <w:rFonts w:hint="eastAsia" w:ascii="仿宋" w:hAnsi="仿宋" w:eastAsia="仿宋" w:cs="仿宋"/>
          <w:b/>
          <w:sz w:val="24"/>
          <w:szCs w:val="24"/>
        </w:rPr>
      </w:pPr>
    </w:p>
    <w:p w14:paraId="67DA31C8">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仿宋" w:hAnsi="仿宋" w:eastAsia="仿宋" w:cs="仿宋"/>
          <w:sz w:val="21"/>
          <w:szCs w:val="21"/>
        </w:rPr>
      </w:pPr>
      <w:bookmarkStart w:id="0" w:name="_GoBack"/>
      <w:bookmarkEnd w:id="0"/>
    </w:p>
    <w:p w14:paraId="3952FFC7">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仿宋" w:hAnsi="仿宋" w:eastAsia="仿宋" w:cs="仿宋"/>
          <w:sz w:val="21"/>
          <w:szCs w:val="21"/>
        </w:rPr>
      </w:pPr>
      <w:r>
        <w:rPr>
          <w:rFonts w:hint="eastAsia" w:ascii="仿宋" w:hAnsi="仿宋" w:eastAsia="仿宋" w:cs="仿宋"/>
          <w:sz w:val="21"/>
          <w:szCs w:val="21"/>
        </w:rPr>
        <w:t>说明：1.投标人（供应商）不委托授权代表，而由法定代表人直接参加响应时不需要此授权书。</w:t>
      </w:r>
    </w:p>
    <w:p w14:paraId="5E2E1B51">
      <w:pPr>
        <w:keepNext w:val="0"/>
        <w:keepLines w:val="0"/>
        <w:pageBreakBefore w:val="0"/>
        <w:widowControl/>
        <w:kinsoku/>
        <w:wordWrap/>
        <w:overflowPunct/>
        <w:topLinePunct w:val="0"/>
        <w:autoSpaceDE/>
        <w:autoSpaceDN/>
        <w:bidi w:val="0"/>
        <w:adjustRightInd/>
        <w:snapToGrid/>
        <w:spacing w:after="0" w:line="240" w:lineRule="auto"/>
        <w:textAlignment w:val="auto"/>
        <w:rPr>
          <w:b/>
          <w:bCs/>
          <w:sz w:val="21"/>
          <w:szCs w:val="21"/>
        </w:rPr>
      </w:pPr>
      <w:r>
        <w:rPr>
          <w:rFonts w:hint="eastAsia" w:ascii="仿宋" w:hAnsi="仿宋" w:eastAsia="仿宋" w:cs="仿宋"/>
          <w:sz w:val="21"/>
          <w:szCs w:val="21"/>
        </w:rPr>
        <w:t>2.自然人参与响应时不需要。</w:t>
      </w:r>
    </w:p>
    <w:sectPr>
      <w:pgSz w:w="11906" w:h="16838"/>
      <w:pgMar w:top="1440" w:right="86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left="902" w:hanging="420"/>
      </w:pPr>
      <w:rPr>
        <w:rFonts w:hint="default" w:ascii="仿宋" w:hAnsi="仿宋" w:eastAsia="仿宋" w:cs="仿宋"/>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00000004"/>
    <w:multiLevelType w:val="multilevel"/>
    <w:tmpl w:val="00000004"/>
    <w:lvl w:ilvl="0" w:tentative="0">
      <w:start w:val="1"/>
      <w:numFmt w:val="decimal"/>
      <w:suff w:val="nothing"/>
      <w:lvlText w:val="%1."/>
      <w:lvlJc w:val="left"/>
      <w:pPr>
        <w:ind w:left="420" w:hanging="420"/>
      </w:pPr>
      <w:rPr>
        <w:b w:val="0"/>
      </w:rPr>
    </w:lvl>
    <w:lvl w:ilvl="1" w:tentative="0">
      <w:start w:val="1"/>
      <w:numFmt w:val="lowerLetter"/>
      <w:lvlText w:val="%2)"/>
      <w:lvlJc w:val="left"/>
      <w:pPr>
        <w:ind w:left="1330" w:hanging="420"/>
      </w:pPr>
    </w:lvl>
    <w:lvl w:ilvl="2" w:tentative="0">
      <w:start w:val="1"/>
      <w:numFmt w:val="lowerRoman"/>
      <w:lvlText w:val="%3."/>
      <w:lvlJc w:val="right"/>
      <w:pPr>
        <w:ind w:left="1750" w:hanging="420"/>
      </w:pPr>
    </w:lvl>
    <w:lvl w:ilvl="3" w:tentative="0">
      <w:start w:val="1"/>
      <w:numFmt w:val="decimal"/>
      <w:lvlText w:val="%4."/>
      <w:lvlJc w:val="left"/>
      <w:pPr>
        <w:ind w:left="2170" w:hanging="420"/>
      </w:pPr>
    </w:lvl>
    <w:lvl w:ilvl="4" w:tentative="0">
      <w:start w:val="1"/>
      <w:numFmt w:val="lowerLetter"/>
      <w:lvlText w:val="%5)"/>
      <w:lvlJc w:val="left"/>
      <w:pPr>
        <w:ind w:left="2590" w:hanging="420"/>
      </w:pPr>
    </w:lvl>
    <w:lvl w:ilvl="5" w:tentative="0">
      <w:start w:val="1"/>
      <w:numFmt w:val="lowerRoman"/>
      <w:lvlText w:val="%6."/>
      <w:lvlJc w:val="right"/>
      <w:pPr>
        <w:ind w:left="3010" w:hanging="420"/>
      </w:pPr>
    </w:lvl>
    <w:lvl w:ilvl="6" w:tentative="0">
      <w:start w:val="1"/>
      <w:numFmt w:val="decimal"/>
      <w:lvlText w:val="%7."/>
      <w:lvlJc w:val="left"/>
      <w:pPr>
        <w:ind w:left="3430" w:hanging="420"/>
      </w:pPr>
    </w:lvl>
    <w:lvl w:ilvl="7" w:tentative="0">
      <w:start w:val="1"/>
      <w:numFmt w:val="lowerLetter"/>
      <w:lvlText w:val="%8)"/>
      <w:lvlJc w:val="left"/>
      <w:pPr>
        <w:ind w:left="3850" w:hanging="420"/>
      </w:pPr>
    </w:lvl>
    <w:lvl w:ilvl="8" w:tentative="0">
      <w:start w:val="1"/>
      <w:numFmt w:val="lowerRoman"/>
      <w:lvlText w:val="%9."/>
      <w:lvlJc w:val="right"/>
      <w:pPr>
        <w:ind w:left="4270" w:hanging="420"/>
      </w:pPr>
    </w:lvl>
  </w:abstractNum>
  <w:abstractNum w:abstractNumId="2">
    <w:nsid w:val="0000000E"/>
    <w:multiLevelType w:val="multilevel"/>
    <w:tmpl w:val="0000000E"/>
    <w:lvl w:ilvl="0" w:tentative="0">
      <w:start w:val="1"/>
      <w:numFmt w:val="chineseCountingThousand"/>
      <w:suff w:val="nothing"/>
      <w:lvlText w:val="%1、"/>
      <w:lvlJc w:val="left"/>
      <w:pPr>
        <w:ind w:left="420" w:hanging="420"/>
      </w:pPr>
      <w:rPr>
        <w:rFonts w:hint="eastAsia" w:ascii="仿宋" w:hAnsi="仿宋" w:eastAsia="仿宋" w:cs="仿宋"/>
        <w:b w:val="0"/>
        <w:bCs/>
        <w:color w:val="auto"/>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000001A"/>
    <w:multiLevelType w:val="singleLevel"/>
    <w:tmpl w:val="0000001A"/>
    <w:lvl w:ilvl="0" w:tentative="0">
      <w:start w:val="1"/>
      <w:numFmt w:val="decimal"/>
      <w:suff w:val="nothing"/>
      <w:lvlText w:val="%1."/>
      <w:lvlJc w:val="left"/>
      <w:pPr>
        <w:ind w:left="425" w:hanging="425"/>
      </w:pPr>
      <w:rPr>
        <w:rFonts w:hint="default"/>
      </w:rPr>
    </w:lvl>
  </w:abstractNum>
  <w:abstractNum w:abstractNumId="4">
    <w:nsid w:val="00000025"/>
    <w:multiLevelType w:val="singleLevel"/>
    <w:tmpl w:val="00000025"/>
    <w:lvl w:ilvl="0" w:tentative="0">
      <w:start w:val="2"/>
      <w:numFmt w:val="decimal"/>
      <w:suff w:val="nothing"/>
      <w:lvlText w:val="%1."/>
      <w:lvlJc w:val="left"/>
      <w:pPr>
        <w:ind w:left="687" w:hanging="425"/>
      </w:pPr>
      <w:rPr>
        <w:rFonts w:hint="default" w:ascii="仿宋" w:hAnsi="仿宋" w:eastAsia="仿宋" w:cs="仿宋"/>
        <w:sz w:val="22"/>
        <w:szCs w:val="22"/>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B2AAD"/>
    <w:rsid w:val="01457656"/>
    <w:rsid w:val="01B65F48"/>
    <w:rsid w:val="091241C8"/>
    <w:rsid w:val="1189355D"/>
    <w:rsid w:val="17F67DDA"/>
    <w:rsid w:val="32764F2C"/>
    <w:rsid w:val="467B4992"/>
    <w:rsid w:val="68BF2482"/>
    <w:rsid w:val="6B8B2AAD"/>
    <w:rsid w:val="724B7A6D"/>
    <w:rsid w:val="7589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8"/>
    <w:basedOn w:val="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1383</Words>
  <Characters>1639</Characters>
  <Lines>0</Lines>
  <Paragraphs>0</Paragraphs>
  <TotalTime>3</TotalTime>
  <ScaleCrop>false</ScaleCrop>
  <LinksUpToDate>false</LinksUpToDate>
  <CharactersWithSpaces>1651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2025-12-02T01:42:00Z</dcterms:created>
  <dc:creator>悠客悠哉</dc:creator>
  <cp:lastModifiedBy>悠客悠哉</cp:lastModifiedBy>
  <dcterms:modified xsi:type="dcterms:W3CDTF">2025-12-02T01:51:29Z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EA940EA740D3483DB7B0DF5C73715E74_11</vt:lpwstr>
  </property>
  <property fmtid="{D5CDD505-2E9C-101B-9397-08002B2CF9AE}" pid="4" name="KSOTemplateDocerSaveRecord">
    <vt:lpwstr>eyJoZGlkIjoiNDEyOTlkN2ZiMGRiMDc0NTgzYWQwNjY0ZjcxNTdmY2YiLCJ1c2VySWQiOiIxMzM5ODMxMzY4In0=</vt:lpwstr>
  </property>
</Properties>
</file>